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91619C">
      <w:pPr>
        <w:autoSpaceDE w:val="0"/>
        <w:autoSpaceDN w:val="0"/>
        <w:spacing w:after="78" w:line="220" w:lineRule="exact"/>
      </w:pPr>
    </w:p>
    <w:p w14:paraId="290EE6E6">
      <w:pPr>
        <w:autoSpaceDE w:val="0"/>
        <w:autoSpaceDN w:val="0"/>
        <w:spacing w:after="0" w:line="230" w:lineRule="auto"/>
        <w:ind w:left="1494"/>
        <w:rPr>
          <w:lang w:val="ru-RU"/>
        </w:rPr>
      </w:pPr>
      <w:r>
        <w:rPr>
          <w:rFonts w:ascii="Times New Roman" w:hAnsi="Times New Roman" w:eastAsia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14:paraId="47103306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73F9B46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6840CCAA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529EEB07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МБОУ "Шеговарская СШ "</w:t>
      </w:r>
    </w:p>
    <w:tbl>
      <w:tblPr>
        <w:tblStyle w:val="12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4"/>
        <w:gridCol w:w="3115"/>
        <w:gridCol w:w="3115"/>
      </w:tblGrid>
      <w:tr w14:paraId="657511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</w:tcPr>
          <w:p w14:paraId="15BB330B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56FE51AF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14:paraId="514F1E83"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6D27B77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Давыдова О.В.</w:t>
            </w:r>
          </w:p>
          <w:p w14:paraId="32C627F9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Протокол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№1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августа  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6F6F50C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64324BB3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532D440C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14:paraId="2A2CD54E"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6B1FB83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Видякина А.В.</w:t>
            </w:r>
          </w:p>
          <w:p w14:paraId="54F8552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21797AAE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3CDB5029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14:paraId="66B57C7F"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6186C21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Чертова Е.А.</w:t>
            </w:r>
          </w:p>
          <w:p w14:paraId="67F83B71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№39/13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августа   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2025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г.</w:t>
            </w:r>
          </w:p>
          <w:p w14:paraId="77AC449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60495CFF">
      <w:pPr>
        <w:autoSpaceDE w:val="0"/>
        <w:autoSpaceDN w:val="0"/>
        <w:spacing w:before="670" w:after="1376" w:line="230" w:lineRule="auto"/>
        <w:rPr>
          <w:lang w:val="ru-RU"/>
        </w:rPr>
      </w:pPr>
    </w:p>
    <w:p w14:paraId="733CEBBF">
      <w:pPr>
        <w:tabs>
          <w:tab w:val="left" w:pos="3102"/>
          <w:tab w:val="left" w:pos="3776"/>
          <w:tab w:val="left" w:pos="4256"/>
          <w:tab w:val="left" w:pos="4544"/>
        </w:tabs>
        <w:autoSpaceDE w:val="0"/>
        <w:autoSpaceDN w:val="0"/>
        <w:spacing w:before="1038" w:after="0" w:line="446" w:lineRule="auto"/>
        <w:ind w:left="2952" w:right="2016"/>
        <w:rPr>
          <w:lang w:val="ru-RU"/>
        </w:rPr>
      </w:pPr>
      <w:r>
        <w:rPr>
          <w:lang w:val="ru-RU"/>
        </w:rPr>
        <w:tab/>
      </w:r>
      <w:r>
        <w:rPr>
          <w:rFonts w:ascii="Times New Roman" w:hAnsi="Times New Roman" w:eastAsia="Times New Roman"/>
          <w:b/>
          <w:color w:val="000000"/>
          <w:sz w:val="24"/>
          <w:lang w:val="ru-RU"/>
        </w:rPr>
        <w:t xml:space="preserve">РАБОЧАЯ ПРОГРАММА </w:t>
      </w:r>
      <w:r>
        <w:rPr>
          <w:lang w:val="ru-RU"/>
        </w:rPr>
        <w:br w:type="textWrapping"/>
      </w:r>
      <w:r>
        <w:rPr>
          <w:lang w:val="ru-RU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учебного</w:t>
      </w:r>
      <w:r>
        <w:rPr>
          <w:rFonts w:ascii="Times New Roman" w:hAnsi="Times New Roman" w:eastAsia="Times New Roman"/>
          <w:b/>
          <w:color w:val="000000"/>
          <w:sz w:val="24"/>
          <w:lang w:val="ru-RU"/>
        </w:rPr>
        <w:t xml:space="preserve"> предмета</w:t>
      </w:r>
      <w:r>
        <w:rPr>
          <w:lang w:val="ru-RU"/>
        </w:rPr>
        <w:br w:type="textWrapping"/>
      </w:r>
      <w:r>
        <w:rPr>
          <w:lang w:val="ru-RU"/>
        </w:rPr>
        <w:tab/>
      </w:r>
      <w:r>
        <w:rPr>
          <w:rFonts w:ascii="Times New Roman" w:hAnsi="Times New Roman" w:eastAsia="Times New Roman"/>
          <w:b/>
          <w:color w:val="000000"/>
          <w:sz w:val="24"/>
          <w:lang w:val="ru-RU"/>
        </w:rPr>
        <w:t>«РОДНАЯ ЛИТЕРАТУРА (РУССКАЯ)»</w:t>
      </w:r>
    </w:p>
    <w:p w14:paraId="0F88431A">
      <w:pPr>
        <w:autoSpaceDE w:val="0"/>
        <w:autoSpaceDN w:val="0"/>
        <w:spacing w:before="672" w:after="0" w:line="230" w:lineRule="auto"/>
        <w:ind w:right="1974"/>
        <w:jc w:val="right"/>
        <w:rPr>
          <w:rFonts w:ascii="Times New Roman" w:hAnsi="Times New Roman" w:eastAsia="Times New Roman"/>
          <w:color w:val="000000"/>
          <w:sz w:val="24"/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>(для 5-9 классов образовательных организаций)</w:t>
      </w:r>
    </w:p>
    <w:p w14:paraId="728C0F10">
      <w:pPr>
        <w:wordWrap/>
        <w:autoSpaceDE w:val="0"/>
        <w:autoSpaceDN w:val="0"/>
        <w:spacing w:before="672" w:after="0" w:line="230" w:lineRule="auto"/>
        <w:ind w:right="1974"/>
        <w:jc w:val="right"/>
        <w:rPr>
          <w:rFonts w:hint="default" w:ascii="Times New Roman" w:hAnsi="Times New Roman" w:eastAsia="Times New Roman"/>
          <w:color w:val="000000"/>
          <w:sz w:val="24"/>
          <w:lang w:val="ru-RU"/>
        </w:rPr>
      </w:pPr>
      <w:r>
        <w:rPr>
          <w:rFonts w:hint="default" w:ascii="Times New Roman" w:hAnsi="Times New Roman" w:eastAsia="Times New Roman"/>
          <w:color w:val="000000"/>
          <w:sz w:val="24"/>
          <w:lang w:val="ru-RU"/>
        </w:rPr>
        <w:t xml:space="preserve">   </w:t>
      </w:r>
      <w:r>
        <w:rPr>
          <w:rFonts w:ascii="Times New Roman" w:hAnsi="Times New Roman" w:eastAsia="Times New Roman"/>
          <w:color w:val="000000"/>
          <w:sz w:val="24"/>
          <w:lang w:val="ru-RU"/>
        </w:rPr>
        <w:t>Составитель</w:t>
      </w:r>
      <w:r>
        <w:rPr>
          <w:rFonts w:hint="default" w:ascii="Times New Roman" w:hAnsi="Times New Roman" w:eastAsia="Times New Roman"/>
          <w:color w:val="000000"/>
          <w:sz w:val="24"/>
          <w:lang w:val="ru-RU"/>
        </w:rPr>
        <w:t>:Давыдова Ольга Валентиновна</w:t>
      </w:r>
    </w:p>
    <w:p w14:paraId="5EAF156C">
      <w:pPr>
        <w:autoSpaceDE w:val="0"/>
        <w:autoSpaceDN w:val="0"/>
        <w:spacing w:before="672" w:after="0" w:line="230" w:lineRule="auto"/>
        <w:ind w:right="1974"/>
        <w:jc w:val="right"/>
        <w:rPr>
          <w:rFonts w:ascii="Times New Roman" w:hAnsi="Times New Roman" w:eastAsia="Times New Roman"/>
          <w:color w:val="000000"/>
          <w:sz w:val="24"/>
          <w:lang w:val="ru-RU"/>
        </w:rPr>
      </w:pPr>
      <w:bookmarkStart w:id="0" w:name="_GoBack"/>
      <w:bookmarkEnd w:id="0"/>
    </w:p>
    <w:p w14:paraId="2F94A00F">
      <w:pPr>
        <w:autoSpaceDE w:val="0"/>
        <w:autoSpaceDN w:val="0"/>
        <w:spacing w:after="0" w:line="230" w:lineRule="auto"/>
        <w:ind w:right="3522"/>
        <w:jc w:val="center"/>
        <w:rPr>
          <w:lang w:val="ru-RU"/>
        </w:rPr>
      </w:pPr>
      <w:r>
        <w:rPr>
          <w:rFonts w:hint="default" w:ascii="Times New Roman" w:hAnsi="Times New Roman" w:eastAsia="Times New Roman"/>
          <w:color w:val="000000"/>
          <w:sz w:val="24"/>
          <w:lang w:val="ru-RU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  <w:lang w:val="ru-RU"/>
        </w:rPr>
        <w:t>Шеговары, 2025</w:t>
      </w:r>
    </w:p>
    <w:p w14:paraId="0FC8B2EA">
      <w:pPr>
        <w:autoSpaceDE w:val="0"/>
        <w:autoSpaceDN w:val="0"/>
        <w:spacing w:before="672" w:after="0" w:line="230" w:lineRule="auto"/>
        <w:ind w:right="1974"/>
        <w:jc w:val="right"/>
        <w:rPr>
          <w:rFonts w:ascii="Times New Roman" w:hAnsi="Times New Roman" w:eastAsia="Times New Roman"/>
          <w:color w:val="000000"/>
          <w:sz w:val="24"/>
          <w:lang w:val="ru-RU"/>
        </w:rPr>
      </w:pPr>
    </w:p>
    <w:p w14:paraId="49375AAE">
      <w:pPr>
        <w:autoSpaceDE w:val="0"/>
        <w:autoSpaceDN w:val="0"/>
        <w:spacing w:before="672" w:after="0" w:line="230" w:lineRule="auto"/>
        <w:ind w:right="1974"/>
        <w:jc w:val="right"/>
        <w:rPr>
          <w:lang w:val="ru-RU"/>
        </w:rPr>
        <w:sectPr>
          <w:pgSz w:w="11900" w:h="16840"/>
          <w:pgMar w:top="298" w:right="1440" w:bottom="1440" w:left="738" w:header="720" w:footer="720" w:gutter="0"/>
          <w:cols w:equalWidth="0" w:num="1">
            <w:col w:w="9722"/>
          </w:cols>
          <w:docGrid w:linePitch="360" w:charSpace="0"/>
        </w:sectPr>
      </w:pPr>
    </w:p>
    <w:p w14:paraId="6FDF022A">
      <w:pPr>
        <w:rPr>
          <w:lang w:val="ru-RU"/>
        </w:rPr>
        <w:sectPr>
          <w:pgSz w:w="11900" w:h="16840"/>
          <w:pgMar w:top="1018" w:right="1440" w:bottom="1440" w:left="1440" w:header="720" w:footer="720" w:gutter="0"/>
          <w:cols w:equalWidth="0" w:num="1">
            <w:col w:w="9020"/>
          </w:cols>
          <w:docGrid w:linePitch="360" w:charSpace="0"/>
        </w:sectPr>
      </w:pPr>
    </w:p>
    <w:p w14:paraId="7ED99C14">
      <w:pPr>
        <w:autoSpaceDE w:val="0"/>
        <w:autoSpaceDN w:val="0"/>
        <w:spacing w:after="216" w:line="220" w:lineRule="exact"/>
        <w:rPr>
          <w:lang w:val="ru-RU"/>
        </w:rPr>
      </w:pPr>
    </w:p>
    <w:p w14:paraId="663979B8">
      <w:pPr>
        <w:autoSpaceDE w:val="0"/>
        <w:autoSpaceDN w:val="0"/>
        <w:spacing w:after="0" w:line="230" w:lineRule="auto"/>
        <w:rPr>
          <w:lang w:val="ru-RU"/>
        </w:rPr>
      </w:pPr>
      <w:r>
        <w:rPr>
          <w:rFonts w:ascii="Times New Roman" w:hAnsi="Times New Roman" w:eastAsia="Times New Roman"/>
          <w:b/>
          <w:color w:val="000000"/>
          <w:sz w:val="24"/>
          <w:lang w:val="ru-RU"/>
        </w:rPr>
        <w:t>ПОЯСНИТЕЛЬНАЯ ЗАПИСКА</w:t>
      </w:r>
    </w:p>
    <w:p w14:paraId="5CB7C568">
      <w:pPr>
        <w:autoSpaceDE w:val="0"/>
        <w:autoSpaceDN w:val="0"/>
        <w:spacing w:before="346" w:after="0" w:line="288" w:lineRule="auto"/>
        <w:ind w:firstLine="180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>Рабочая программа по учебному предмету «Родная литература (русская)» на уровне основного общего образования составлена в соответствии с реализацией Федерального закона от 3 августа 2018 г. № 317-ФЗ «О внесении изменений в статьи 11 и 14 Федерального закона «Об образовании в Российской Федерации» на основе требований федерального государственного образовательного стандарта основного общего образования (Приказ Минобрнауки России от 31 мая 2021 г.№ 287 «Об утверждении федерального государственного образовательного стандарта основного общего образования»; зарегистрирован Минюстом России 05.07.2021 № 64101) к результатам освоения основной образовательной программы основного общего образования по учебному предмету «Родная литература», входящему в образовательную область «Родной язык и родная литература», а также Примерной программы воспитания (утверждена решением ФУМО по общему образованию от 2 июня 2020 г.)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</w:t>
      </w:r>
    </w:p>
    <w:p w14:paraId="036D01EA">
      <w:pPr>
        <w:autoSpaceDE w:val="0"/>
        <w:autoSpaceDN w:val="0"/>
        <w:spacing w:before="262" w:after="0" w:line="262" w:lineRule="auto"/>
        <w:ind w:right="1296"/>
        <w:rPr>
          <w:lang w:val="ru-RU"/>
        </w:rPr>
      </w:pPr>
      <w:r>
        <w:rPr>
          <w:rFonts w:ascii="Times New Roman" w:hAnsi="Times New Roman" w:eastAsia="Times New Roman"/>
          <w:b/>
          <w:color w:val="000000"/>
          <w:sz w:val="24"/>
          <w:lang w:val="ru-RU"/>
        </w:rPr>
        <w:t>ОБЩАЯ ХАРАКТЕРИСТИКА УЧЕБНОГО ПРЕДМЕТА «РОДНАЯ ЛИТЕРАТУРА (РУССКАЯ)»</w:t>
      </w:r>
    </w:p>
    <w:p w14:paraId="329E87F5">
      <w:pPr>
        <w:autoSpaceDE w:val="0"/>
        <w:autoSpaceDN w:val="0"/>
        <w:spacing w:before="166" w:after="0" w:line="288" w:lineRule="auto"/>
        <w:ind w:firstLine="180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>Русская литература, являясь одной из самых богатых литератур мира,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сознания. Лучшие образцы русской литературы обладают высокой степенью эмоционального воздействия на внутренний мир школьников, способствуют их приобщению к гуманистическим ценностям и культурно-историческому опыту человечества, поэтому в поликультурной языковой среде русская литература должна изучаться на основе диалога культур. Гуманистический потенциал русской литературы позволяет рассматривать её как общенациональную российскую ценность, как средство воспитания школьников в духе уважительного отношения к языку и культуре народов Российской Федерации и мира, формирования культуры межнационального общения. Как часть предметной области «Родной язык и родная литература» учебный предмет«Родная литература (русская)» тесно связан с предметом «Родной язык (русский)». Изучение предмета «Родная литература (русская)» способствует обогащению речи школьников, развитию их речевой культуры, коммуникативной и межкультурной компетенций. Вместе с тем учебный предмет«Родная литература (русская)» имеет специфические особенности, отличающие его от учебного предмета «Литература», входящего в предметную область «Русский язык и литература». Специфика курса родной русской литературы обусловлена:</w:t>
      </w:r>
    </w:p>
    <w:p w14:paraId="662EE093">
      <w:pPr>
        <w:autoSpaceDE w:val="0"/>
        <w:autoSpaceDN w:val="0"/>
        <w:spacing w:before="178" w:after="0" w:line="271" w:lineRule="auto"/>
        <w:ind w:left="420" w:right="576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>—  отбором произведений русской литературы, в которых наиболее ярко выражено их национально-культурное своеобразие, например русский национальный характер, обычаи и традиции русского народа, духовные основы русской культуры;</w:t>
      </w:r>
    </w:p>
    <w:p w14:paraId="27BAB8D2">
      <w:pPr>
        <w:autoSpaceDE w:val="0"/>
        <w:autoSpaceDN w:val="0"/>
        <w:spacing w:before="190" w:after="0" w:line="262" w:lineRule="auto"/>
        <w:ind w:left="420" w:right="864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>—  более подробным освещением историко-культурного фона эпохи создания изучаемых литературных произведений, расширенным историко-культурным комментарием к ним.</w:t>
      </w:r>
    </w:p>
    <w:p w14:paraId="2DA4DEE3">
      <w:pPr>
        <w:autoSpaceDE w:val="0"/>
        <w:autoSpaceDN w:val="0"/>
        <w:spacing w:before="178" w:after="0" w:line="283" w:lineRule="auto"/>
        <w:ind w:firstLine="180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>Содержание курса «Родная литература (русская)» направлено на удовлетворение потребности школьников в изучении русской литературы как особого, эстетического, средства познания русской национальной культуры и самореализации в ней. Учебный предмет «Родная (русская) литература» не ущемляет права тех школьников, которые изучают иные родные языки и родные литературы, поэтому учебное время, отведённое на изучение данного предмета, не может рассматриваться как время для углублённого изучения основного курса литературы, входящего в предметную область «Русский язык и литература».    Содержание программы по родной русской литературе не включает произведения,</w:t>
      </w:r>
    </w:p>
    <w:p w14:paraId="0CF00F74">
      <w:pPr>
        <w:rPr>
          <w:lang w:val="ru-RU"/>
        </w:rPr>
        <w:sectPr>
          <w:pgSz w:w="11900" w:h="16840"/>
          <w:pgMar w:top="436" w:right="650" w:bottom="342" w:left="666" w:header="720" w:footer="720" w:gutter="0"/>
          <w:cols w:equalWidth="0" w:num="1">
            <w:col w:w="10584"/>
          </w:cols>
          <w:docGrid w:linePitch="360" w:charSpace="0"/>
        </w:sectPr>
      </w:pPr>
    </w:p>
    <w:p w14:paraId="606CD6EE">
      <w:pPr>
        <w:autoSpaceDE w:val="0"/>
        <w:autoSpaceDN w:val="0"/>
        <w:spacing w:after="66" w:line="220" w:lineRule="exact"/>
        <w:rPr>
          <w:lang w:val="ru-RU"/>
        </w:rPr>
      </w:pPr>
    </w:p>
    <w:p w14:paraId="370FC56D">
      <w:pPr>
        <w:autoSpaceDE w:val="0"/>
        <w:autoSpaceDN w:val="0"/>
        <w:spacing w:after="0" w:line="281" w:lineRule="auto"/>
        <w:ind w:right="576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>изучаемые в основном курсе литературы, его задача — расширить литературный и культурный кругозор обучающихся за счёт их знакомства с дополнительными произведениями фольклора, русской классики и современной литературы, наиболее ярко воплотившими национальные особенности русской литературы и культуры, которые могут быть включены в проблемно-тематические блоки в соответствии со спецификой курса.</w:t>
      </w:r>
    </w:p>
    <w:p w14:paraId="1DD174B6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>
        <w:rPr>
          <w:lang w:val="ru-RU"/>
        </w:rPr>
        <w:tab/>
      </w:r>
      <w:r>
        <w:rPr>
          <w:rFonts w:ascii="Times New Roman" w:hAnsi="Times New Roman" w:eastAsia="Times New Roman"/>
          <w:color w:val="000000"/>
          <w:sz w:val="24"/>
          <w:lang w:val="ru-RU"/>
        </w:rPr>
        <w:t>В содержании курса родной русской литературы в программе выделяются три содержательные линии (три проблемно-тематических блока):</w:t>
      </w:r>
    </w:p>
    <w:p w14:paraId="11C9352B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>—  «Россия — родина моя»;</w:t>
      </w:r>
    </w:p>
    <w:p w14:paraId="344D41F9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>—  «Русские традиции»;</w:t>
      </w:r>
    </w:p>
    <w:p w14:paraId="716130EC">
      <w:pPr>
        <w:autoSpaceDE w:val="0"/>
        <w:autoSpaceDN w:val="0"/>
        <w:spacing w:before="192" w:after="0" w:line="230" w:lineRule="auto"/>
        <w:ind w:left="420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>—  «Русский характер — русская душа».</w:t>
      </w:r>
    </w:p>
    <w:p w14:paraId="788720C1">
      <w:pPr>
        <w:autoSpaceDE w:val="0"/>
        <w:autoSpaceDN w:val="0"/>
        <w:spacing w:before="180" w:after="0" w:line="281" w:lineRule="auto"/>
        <w:ind w:firstLine="180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Каждая содержательная линия предусматривает вариативный компонент содержания курса родной русской литературы, разработка которого в рабочих программах предполагает обращение к 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литературе народов России и мира в целях выявления национально-специфического и общего в произведениях, близких по тематике и проблематике. Например, поэты народов России о русском и родном языках; новогодние традиции в литературе народов России и мира; образ степи в фольклоре и литературе народов России и др. </w:t>
      </w:r>
    </w:p>
    <w:p w14:paraId="3CE315B4">
      <w:pPr>
        <w:autoSpaceDE w:val="0"/>
        <w:autoSpaceDN w:val="0"/>
        <w:spacing w:before="70" w:after="0"/>
        <w:ind w:firstLine="180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Программа учебного предмета «Родная литература (русская)» для 5—9 классов основной школы строится на сочетании проблемно-тематического, концентрического и хронологического принципов. Содержание программы для каждого класса включает произведения фольклора, русской классики и современной литературы, актуализирующие вечные проблемы и ценности. </w:t>
      </w:r>
    </w:p>
    <w:p w14:paraId="2996E46D">
      <w:pPr>
        <w:autoSpaceDE w:val="0"/>
        <w:autoSpaceDN w:val="0"/>
        <w:spacing w:before="70" w:after="0" w:line="281" w:lineRule="auto"/>
        <w:ind w:right="576" w:firstLine="180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Проблемно-тематические блоки  объединяют  произведения в соответствии с выделенными сквозными линиями (например: родные просторы — русский лес — берёза). Внутри проблемно-тематических блоков произведений выделяются отдельные подтемы, связанные с национально-культурной спецификой русских традиций, быта и нравов (например: праздники русского мира, Масленица, блины и т. п.). </w:t>
      </w:r>
    </w:p>
    <w:p w14:paraId="5DD436F8">
      <w:pPr>
        <w:autoSpaceDE w:val="0"/>
        <w:autoSpaceDN w:val="0"/>
        <w:spacing w:before="70" w:after="0"/>
        <w:ind w:right="144" w:firstLine="180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В каждом тематическом блоке выделяются ключевые слова, которые позволяют на различном литературно-художественном материале показать, как важные для национального сознания понятия проявляются в культурном пространстве на протяжении длительного времени — вплоть до наших дней (например: сила духа, доброта, милосердие). </w:t>
      </w:r>
    </w:p>
    <w:p w14:paraId="5F9BD819">
      <w:pPr>
        <w:autoSpaceDE w:val="0"/>
        <w:autoSpaceDN w:val="0"/>
        <w:spacing w:before="70" w:after="0" w:line="278" w:lineRule="auto"/>
        <w:ind w:firstLine="180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В отдельные тематические блоки программы вводятся литературные произведения, включающие в сферу выделяемых национально-специфических явлений образы и мотивы, отражённые средствами других видов искусства — живописи, музыки, кино, театра. Это позволяет прослеживать связи между ними (диалог искусств в русской культуре). </w:t>
      </w:r>
    </w:p>
    <w:p w14:paraId="2F1E3A8A">
      <w:pPr>
        <w:autoSpaceDE w:val="0"/>
        <w:autoSpaceDN w:val="0"/>
        <w:spacing w:before="262" w:after="0" w:line="230" w:lineRule="auto"/>
        <w:rPr>
          <w:lang w:val="ru-RU"/>
        </w:rPr>
      </w:pPr>
      <w:r>
        <w:rPr>
          <w:rFonts w:ascii="Times New Roman" w:hAnsi="Times New Roman" w:eastAsia="Times New Roman"/>
          <w:b/>
          <w:color w:val="000000"/>
          <w:sz w:val="24"/>
          <w:lang w:val="ru-RU"/>
        </w:rPr>
        <w:t>ЦЕЛИ ИЗУЧЕНИЯ УЧЕБНОГО ПРЕДМЕТА «РОДНАЯ ЛИТЕРАТУРА (РУССКАЯ)»</w:t>
      </w:r>
    </w:p>
    <w:p w14:paraId="281CA7E2">
      <w:pPr>
        <w:autoSpaceDE w:val="0"/>
        <w:autoSpaceDN w:val="0"/>
        <w:spacing w:before="166" w:after="0" w:line="281" w:lineRule="auto"/>
        <w:ind w:firstLine="180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Программа учебного предмета «Родная литература (русская)» ориентирована на сопровождение и поддержку учебного предмета «Литература», входящего в образовательную область «Русский язык и литература». Цели курса родной русской литературы в рамках предметной области «Родной язык и родная литература» имеют свою специфику, обусловленную дополнительным по своему содержанию характером курса, а также особенностями функционирования русского языка и русской литературы в разных регионах Российской Федерации. </w:t>
      </w:r>
    </w:p>
    <w:p w14:paraId="362D76EA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>
        <w:rPr>
          <w:lang w:val="ru-RU"/>
        </w:rPr>
        <w:tab/>
      </w: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Изучение предмета «Родная литература (русская)» должно обеспечить достижение следующих целей: </w:t>
      </w:r>
    </w:p>
    <w:p w14:paraId="4DC2A944">
      <w:pPr>
        <w:autoSpaceDE w:val="0"/>
        <w:autoSpaceDN w:val="0"/>
        <w:spacing w:before="178" w:after="0" w:line="262" w:lineRule="auto"/>
        <w:ind w:left="420" w:right="432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>—  воспитание и развитие личности, способной понимать и эстетически воспринимать произведения родной русской литературы и обладающей гуманистическим мировоззрением,</w:t>
      </w:r>
    </w:p>
    <w:p w14:paraId="224F4534">
      <w:pPr>
        <w:rPr>
          <w:lang w:val="ru-RU"/>
        </w:rPr>
        <w:sectPr>
          <w:pgSz w:w="11900" w:h="16840"/>
          <w:pgMar w:top="286" w:right="708" w:bottom="348" w:left="666" w:header="720" w:footer="720" w:gutter="0"/>
          <w:cols w:equalWidth="0" w:num="1">
            <w:col w:w="10526"/>
          </w:cols>
          <w:docGrid w:linePitch="360" w:charSpace="0"/>
        </w:sectPr>
      </w:pPr>
    </w:p>
    <w:p w14:paraId="15D603A5">
      <w:pPr>
        <w:autoSpaceDE w:val="0"/>
        <w:autoSpaceDN w:val="0"/>
        <w:spacing w:after="66" w:line="220" w:lineRule="exact"/>
        <w:rPr>
          <w:lang w:val="ru-RU"/>
        </w:rPr>
      </w:pPr>
    </w:p>
    <w:p w14:paraId="7D0DF4E1">
      <w:pPr>
        <w:autoSpaceDE w:val="0"/>
        <w:autoSpaceDN w:val="0"/>
        <w:spacing w:after="0" w:line="262" w:lineRule="auto"/>
        <w:ind w:left="420" w:right="1296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>общероссийским гражданским сознанием и национальным самосознанием, чувством патриотизма и гордости от принадлежности к многонациональному народу России;</w:t>
      </w:r>
    </w:p>
    <w:p w14:paraId="0B7101EE">
      <w:pPr>
        <w:autoSpaceDE w:val="0"/>
        <w:autoSpaceDN w:val="0"/>
        <w:spacing w:before="190" w:after="0"/>
        <w:ind w:left="420" w:right="576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>—  формирование познавательного интереса к родной русской литературе, воспитание ценностного отношения к ней как хранителю историко-культурного опыта русского народа, включение обучающегося в культурно-языковое поле своего народа и приобщение к его культурному наследию;</w:t>
      </w:r>
    </w:p>
    <w:p w14:paraId="3DB490C0">
      <w:pPr>
        <w:autoSpaceDE w:val="0"/>
        <w:autoSpaceDN w:val="0"/>
        <w:spacing w:before="190" w:after="0" w:line="262" w:lineRule="auto"/>
        <w:ind w:left="420" w:right="576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>—  осознание исторической преемственности поколений, формирование причастности к свершениям и традициям своего народа и ответственности за сохранение русской культуры;</w:t>
      </w:r>
    </w:p>
    <w:p w14:paraId="11FBD319">
      <w:pPr>
        <w:autoSpaceDE w:val="0"/>
        <w:autoSpaceDN w:val="0"/>
        <w:spacing w:before="190" w:after="0" w:line="274" w:lineRule="auto"/>
        <w:ind w:left="420" w:right="432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>—  развитие у обучающихся интеллектуальных и творческих способностей, необходимых для успешной социализации и самореализации личности в многонациональном российском государстве.</w:t>
      </w:r>
    </w:p>
    <w:p w14:paraId="1BBCA923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>Учебный предмет «Родная литература (русская)» направлен на решение следующих задач:</w:t>
      </w:r>
    </w:p>
    <w:p w14:paraId="3C466F00">
      <w:pPr>
        <w:autoSpaceDE w:val="0"/>
        <w:autoSpaceDN w:val="0"/>
        <w:spacing w:before="178" w:after="0" w:line="262" w:lineRule="auto"/>
        <w:ind w:left="420" w:right="144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>—  приобщение к литературному наследию русского народа в контексте единого исторического и культурного пространства России, диалога культур всех народов Российской Федерации;</w:t>
      </w:r>
    </w:p>
    <w:p w14:paraId="120EB18C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>—  осознание роли родной русской литературы в передаче от поколения к поколению историко-культурных, нравственных, эстетических ценностей;</w:t>
      </w:r>
    </w:p>
    <w:p w14:paraId="518AD89A">
      <w:pPr>
        <w:autoSpaceDE w:val="0"/>
        <w:autoSpaceDN w:val="0"/>
        <w:spacing w:before="190" w:after="0" w:line="271" w:lineRule="auto"/>
        <w:ind w:left="420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>—  выявление взаимосвязи родной русской литературы с отечественной историей, формирование представлений о многообразии национально-специфичных форм художественного отражения материальной и духовной культуры русского народа в русской литературе;</w:t>
      </w:r>
    </w:p>
    <w:p w14:paraId="1439C71A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>—  получение знаний о родной русской литературе как о развивающемся явлении в контексте её взаимодействия с литературой других народов Российской Федерации, их взаимовлияния;</w:t>
      </w:r>
    </w:p>
    <w:p w14:paraId="031F5166">
      <w:pPr>
        <w:autoSpaceDE w:val="0"/>
        <w:autoSpaceDN w:val="0"/>
        <w:spacing w:before="190" w:after="0" w:line="271" w:lineRule="auto"/>
        <w:ind w:left="420" w:right="288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>—  выявление культурных и нравственных смыслов, заложенных в родной русской литературе; создание устных и письменных высказываний, содержащих суждения и оценки по поводу прочитанного;</w:t>
      </w:r>
    </w:p>
    <w:p w14:paraId="4A94B31F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>—  формирование опыта общения с произведениями родной русской литературы в повседневной жизни и учебной деятельности;</w:t>
      </w:r>
    </w:p>
    <w:p w14:paraId="40770F17">
      <w:pPr>
        <w:autoSpaceDE w:val="0"/>
        <w:autoSpaceDN w:val="0"/>
        <w:spacing w:before="190" w:after="0" w:line="271" w:lineRule="auto"/>
        <w:ind w:left="420" w:right="1296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>—  накопление опыта планирования собственного досугового чтения, определения и обоснования собственных читательских предпочтений произведений родной русской литературы;</w:t>
      </w:r>
    </w:p>
    <w:p w14:paraId="11D73B94">
      <w:pPr>
        <w:autoSpaceDE w:val="0"/>
        <w:autoSpaceDN w:val="0"/>
        <w:spacing w:before="192" w:after="0" w:line="271" w:lineRule="auto"/>
        <w:ind w:left="420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>—  формирование потребности в систематическом чтении произведений родной русской литературы как средстве познания мира и себя в этом мире, гармонизации отношений человека и общества, многоаспектного диалога;</w:t>
      </w:r>
    </w:p>
    <w:p w14:paraId="58DB6586">
      <w:pPr>
        <w:autoSpaceDE w:val="0"/>
        <w:autoSpaceDN w:val="0"/>
        <w:spacing w:before="190" w:after="0" w:line="262" w:lineRule="auto"/>
        <w:ind w:left="420" w:right="576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>—  развитие умений работы с источниками информации, осуществление поиска, анализа, обработки и презентации информации из  различных  источников,  включая  Интернет, и др.</w:t>
      </w:r>
    </w:p>
    <w:p w14:paraId="4A69F990">
      <w:pPr>
        <w:autoSpaceDE w:val="0"/>
        <w:autoSpaceDN w:val="0"/>
        <w:spacing w:before="322" w:after="0" w:line="262" w:lineRule="auto"/>
        <w:ind w:right="720"/>
        <w:rPr>
          <w:lang w:val="ru-RU"/>
        </w:rPr>
      </w:pPr>
      <w:r>
        <w:rPr>
          <w:rFonts w:ascii="Times New Roman" w:hAnsi="Times New Roman" w:eastAsia="Times New Roman"/>
          <w:b/>
          <w:color w:val="000000"/>
          <w:sz w:val="24"/>
          <w:lang w:val="ru-RU"/>
        </w:rPr>
        <w:t>МЕСТО УЧЕБНОГО ПРЕДМЕТА «РОДНАЯ ЛИТЕРАТУРА (РУССКАЯ)» В УЧЕБНОМ ПЛАНЕ</w:t>
      </w:r>
    </w:p>
    <w:p w14:paraId="7BECC5DE">
      <w:pPr>
        <w:autoSpaceDE w:val="0"/>
        <w:autoSpaceDN w:val="0"/>
        <w:spacing w:before="166" w:after="0" w:line="271" w:lineRule="auto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>На обязательное изучение предмета «Родная литература (русская)» на этапе основного общего образования отводится 170 часов. В 5-9 классах выделяется по 34 часа в год (из расчёта 1 учебный час в неделю).</w:t>
      </w:r>
    </w:p>
    <w:p w14:paraId="08A8ABCC">
      <w:pPr>
        <w:rPr>
          <w:lang w:val="ru-RU"/>
        </w:rPr>
        <w:sectPr>
          <w:pgSz w:w="11900" w:h="16840"/>
          <w:pgMar w:top="286" w:right="684" w:bottom="672" w:left="666" w:header="720" w:footer="720" w:gutter="0"/>
          <w:cols w:equalWidth="0" w:num="1">
            <w:col w:w="10550"/>
          </w:cols>
          <w:docGrid w:linePitch="360" w:charSpace="0"/>
        </w:sectPr>
      </w:pPr>
    </w:p>
    <w:p w14:paraId="47850297">
      <w:pPr>
        <w:autoSpaceDE w:val="0"/>
        <w:autoSpaceDN w:val="0"/>
        <w:spacing w:after="78" w:line="220" w:lineRule="exact"/>
        <w:rPr>
          <w:lang w:val="ru-RU"/>
        </w:rPr>
      </w:pPr>
    </w:p>
    <w:p w14:paraId="3DDCDD32">
      <w:pPr>
        <w:autoSpaceDE w:val="0"/>
        <w:autoSpaceDN w:val="0"/>
        <w:spacing w:after="0" w:line="230" w:lineRule="auto"/>
        <w:rPr>
          <w:lang w:val="ru-RU"/>
        </w:rPr>
      </w:pPr>
      <w:r>
        <w:rPr>
          <w:rFonts w:ascii="Times New Roman" w:hAnsi="Times New Roman" w:eastAsia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14:paraId="69D8FACB">
      <w:pPr>
        <w:autoSpaceDE w:val="0"/>
        <w:autoSpaceDN w:val="0"/>
        <w:spacing w:before="262" w:after="0" w:line="230" w:lineRule="auto"/>
        <w:rPr>
          <w:lang w:val="ru-RU"/>
        </w:rPr>
      </w:pPr>
      <w:r>
        <w:rPr>
          <w:rFonts w:ascii="Times New Roman" w:hAnsi="Times New Roman" w:eastAsia="Times New Roman"/>
          <w:b/>
          <w:color w:val="000000"/>
          <w:sz w:val="24"/>
          <w:lang w:val="ru-RU"/>
        </w:rPr>
        <w:t>7 КЛАСС</w:t>
      </w:r>
    </w:p>
    <w:p w14:paraId="615171AF">
      <w:pPr>
        <w:autoSpaceDE w:val="0"/>
        <w:autoSpaceDN w:val="0"/>
        <w:spacing w:before="166" w:after="0" w:line="281" w:lineRule="auto"/>
        <w:ind w:right="1008"/>
        <w:rPr>
          <w:lang w:val="ru-RU"/>
        </w:rPr>
      </w:pPr>
      <w:r>
        <w:rPr>
          <w:rFonts w:ascii="Times New Roman" w:hAnsi="Times New Roman" w:eastAsia="Times New Roman"/>
          <w:b/>
          <w:color w:val="000000"/>
          <w:sz w:val="24"/>
          <w:lang w:val="ru-RU"/>
        </w:rPr>
        <w:t xml:space="preserve">Раздел 1. Россия — Родина моя 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b/>
          <w:color w:val="000000"/>
          <w:sz w:val="24"/>
          <w:lang w:val="ru-RU"/>
        </w:rPr>
        <w:t xml:space="preserve">Преданья старины глубокой 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i/>
          <w:color w:val="000000"/>
          <w:sz w:val="24"/>
          <w:lang w:val="ru-RU"/>
        </w:rPr>
        <w:t xml:space="preserve">Русские народные песни 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color w:val="000000"/>
          <w:sz w:val="24"/>
          <w:lang w:val="ru-RU"/>
        </w:rPr>
        <w:t>Исторические и лирические песни (не менее двух). Например: «На заре то было, братцы, на утренней…», «Ах вы, ветры, ветры буйные…» и др.</w:t>
      </w:r>
    </w:p>
    <w:p w14:paraId="438E3407">
      <w:pPr>
        <w:autoSpaceDE w:val="0"/>
        <w:autoSpaceDN w:val="0"/>
        <w:spacing w:before="72" w:after="0" w:line="262" w:lineRule="auto"/>
        <w:ind w:right="4752"/>
        <w:rPr>
          <w:lang w:val="ru-RU"/>
        </w:rPr>
      </w:pPr>
      <w:r>
        <w:rPr>
          <w:rFonts w:ascii="Times New Roman" w:hAnsi="Times New Roman" w:eastAsia="Times New Roman"/>
          <w:i/>
          <w:color w:val="000000"/>
          <w:sz w:val="24"/>
          <w:lang w:val="ru-RU"/>
        </w:rPr>
        <w:t xml:space="preserve">Фольклорные сюжеты и мотивы в русской литературе </w:t>
      </w:r>
      <w:r>
        <w:rPr>
          <w:rFonts w:ascii="Times New Roman" w:hAnsi="Times New Roman" w:eastAsia="Times New Roman"/>
          <w:b/>
          <w:color w:val="000000"/>
          <w:sz w:val="24"/>
          <w:lang w:val="ru-RU"/>
        </w:rPr>
        <w:t>А. С. Пушкин.</w:t>
      </w: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 «Песни о Стеньке Разине» (песня 1).</w:t>
      </w:r>
    </w:p>
    <w:p w14:paraId="30004AD2">
      <w:pPr>
        <w:autoSpaceDE w:val="0"/>
        <w:autoSpaceDN w:val="0"/>
        <w:spacing w:before="70" w:after="0" w:line="262" w:lineRule="auto"/>
        <w:rPr>
          <w:lang w:val="ru-RU"/>
        </w:rPr>
      </w:pPr>
      <w:r>
        <w:rPr>
          <w:rFonts w:ascii="Times New Roman" w:hAnsi="Times New Roman" w:eastAsia="Times New Roman"/>
          <w:b/>
          <w:color w:val="000000"/>
          <w:sz w:val="24"/>
          <w:lang w:val="ru-RU"/>
        </w:rPr>
        <w:t>Стихотворения</w:t>
      </w: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 (не менее двух). Например: И. З. Суриков «Я ли в поле да не травушка была…», А. К. Толстой «Моя душа летит приветом…» и др.</w:t>
      </w:r>
    </w:p>
    <w:p w14:paraId="5EBD0A51">
      <w:pPr>
        <w:autoSpaceDE w:val="0"/>
        <w:autoSpaceDN w:val="0"/>
        <w:spacing w:before="406" w:after="0"/>
        <w:ind w:right="1872"/>
        <w:rPr>
          <w:lang w:val="ru-RU"/>
        </w:rPr>
      </w:pPr>
      <w:r>
        <w:rPr>
          <w:rFonts w:ascii="Times New Roman" w:hAnsi="Times New Roman" w:eastAsia="Times New Roman"/>
          <w:b/>
          <w:color w:val="000000"/>
          <w:sz w:val="24"/>
          <w:lang w:val="ru-RU"/>
        </w:rPr>
        <w:t xml:space="preserve">Города земли русской 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i/>
          <w:color w:val="000000"/>
          <w:sz w:val="24"/>
          <w:lang w:val="ru-RU"/>
        </w:rPr>
        <w:t xml:space="preserve">Сибирский край 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b/>
          <w:color w:val="000000"/>
          <w:sz w:val="24"/>
          <w:lang w:val="ru-RU"/>
        </w:rPr>
        <w:t xml:space="preserve">В. Г. Распутин. </w:t>
      </w: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«Сибирь, Сибирь…» (одна глава по выбору, например «Тобольск»). </w:t>
      </w:r>
      <w:r>
        <w:rPr>
          <w:rFonts w:ascii="Times New Roman" w:hAnsi="Times New Roman" w:eastAsia="Times New Roman"/>
          <w:b/>
          <w:color w:val="000000"/>
          <w:sz w:val="24"/>
          <w:lang w:val="ru-RU"/>
        </w:rPr>
        <w:t>А. И. Солженицын.</w:t>
      </w: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 «Колокол Углича».</w:t>
      </w:r>
    </w:p>
    <w:p w14:paraId="12DE7F3E">
      <w:pPr>
        <w:autoSpaceDE w:val="0"/>
        <w:autoSpaceDN w:val="0"/>
        <w:spacing w:before="406" w:after="0" w:line="271" w:lineRule="auto"/>
        <w:ind w:right="144"/>
        <w:rPr>
          <w:lang w:val="ru-RU"/>
        </w:rPr>
      </w:pPr>
      <w:r>
        <w:rPr>
          <w:rFonts w:ascii="Times New Roman" w:hAnsi="Times New Roman" w:eastAsia="Times New Roman"/>
          <w:b/>
          <w:color w:val="000000"/>
          <w:sz w:val="24"/>
          <w:lang w:val="ru-RU"/>
        </w:rPr>
        <w:t xml:space="preserve">Родные просторы 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i/>
          <w:color w:val="000000"/>
          <w:sz w:val="24"/>
          <w:lang w:val="ru-RU"/>
        </w:rPr>
        <w:t xml:space="preserve">Русское поле 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b/>
          <w:color w:val="000000"/>
          <w:sz w:val="24"/>
          <w:lang w:val="ru-RU"/>
        </w:rPr>
        <w:t>Стихотворения</w:t>
      </w: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 (не менее двух). Например: И. С. Никитин «Поле», И. А. Гофф «Русское поле» и др.</w:t>
      </w:r>
    </w:p>
    <w:p w14:paraId="4D56EA25">
      <w:pPr>
        <w:autoSpaceDE w:val="0"/>
        <w:autoSpaceDN w:val="0"/>
        <w:spacing w:after="66" w:line="220" w:lineRule="exact"/>
        <w:rPr>
          <w:lang w:val="ru-RU"/>
        </w:rPr>
      </w:pPr>
    </w:p>
    <w:p w14:paraId="0E64D699">
      <w:pPr>
        <w:autoSpaceDE w:val="0"/>
        <w:autoSpaceDN w:val="0"/>
        <w:spacing w:after="0" w:line="230" w:lineRule="auto"/>
        <w:rPr>
          <w:lang w:val="ru-RU"/>
        </w:rPr>
      </w:pPr>
      <w:r>
        <w:rPr>
          <w:rFonts w:ascii="Times New Roman" w:hAnsi="Times New Roman" w:eastAsia="Times New Roman"/>
          <w:b/>
          <w:color w:val="000000"/>
          <w:sz w:val="24"/>
          <w:lang w:val="ru-RU"/>
        </w:rPr>
        <w:t>Д. В. Григорович.</w:t>
      </w: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 «Пахарь» (не менее одной главы по выбору).</w:t>
      </w:r>
    </w:p>
    <w:p w14:paraId="54201992">
      <w:pPr>
        <w:autoSpaceDE w:val="0"/>
        <w:autoSpaceDN w:val="0"/>
        <w:spacing w:before="742" w:after="0" w:line="281" w:lineRule="auto"/>
        <w:rPr>
          <w:lang w:val="ru-RU"/>
        </w:rPr>
      </w:pPr>
      <w:r>
        <w:rPr>
          <w:rFonts w:ascii="Times New Roman" w:hAnsi="Times New Roman" w:eastAsia="Times New Roman"/>
          <w:b/>
          <w:color w:val="000000"/>
          <w:sz w:val="24"/>
          <w:lang w:val="ru-RU"/>
        </w:rPr>
        <w:t xml:space="preserve">Раздел 2. Русские традиции 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b/>
          <w:color w:val="000000"/>
          <w:sz w:val="24"/>
          <w:lang w:val="ru-RU"/>
        </w:rPr>
        <w:t xml:space="preserve">Праздники русского мира 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i/>
          <w:color w:val="000000"/>
          <w:sz w:val="24"/>
          <w:lang w:val="ru-RU"/>
        </w:rPr>
        <w:t xml:space="preserve">Пасха 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b/>
          <w:color w:val="000000"/>
          <w:sz w:val="24"/>
          <w:lang w:val="ru-RU"/>
        </w:rPr>
        <w:t>Стихотворения</w:t>
      </w: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 (не менее двух). Например: К. Д. Бальмонт «Благовещенье в Москве», А. С. Хомяков«Кремлевская заутреня на Пасху», А. А. Фет «Христос Воскресе!» (П. П. Боткину).</w:t>
      </w:r>
    </w:p>
    <w:p w14:paraId="75EF6645">
      <w:pPr>
        <w:autoSpaceDE w:val="0"/>
        <w:autoSpaceDN w:val="0"/>
        <w:spacing w:before="70" w:after="0" w:line="230" w:lineRule="auto"/>
        <w:rPr>
          <w:lang w:val="ru-RU"/>
        </w:rPr>
      </w:pPr>
      <w:r>
        <w:rPr>
          <w:rFonts w:ascii="Times New Roman" w:hAnsi="Times New Roman" w:eastAsia="Times New Roman"/>
          <w:b/>
          <w:color w:val="000000"/>
          <w:sz w:val="24"/>
          <w:lang w:val="ru-RU"/>
        </w:rPr>
        <w:t xml:space="preserve">А. П. Чехов. </w:t>
      </w:r>
      <w:r>
        <w:rPr>
          <w:rFonts w:ascii="Times New Roman" w:hAnsi="Times New Roman" w:eastAsia="Times New Roman"/>
          <w:color w:val="000000"/>
          <w:sz w:val="24"/>
          <w:lang w:val="ru-RU"/>
        </w:rPr>
        <w:t>«Казак».</w:t>
      </w:r>
    </w:p>
    <w:p w14:paraId="2C4E92B6">
      <w:pPr>
        <w:autoSpaceDE w:val="0"/>
        <w:autoSpaceDN w:val="0"/>
        <w:spacing w:before="408" w:after="0" w:line="271" w:lineRule="auto"/>
        <w:ind w:right="2448"/>
        <w:rPr>
          <w:lang w:val="ru-RU"/>
        </w:rPr>
      </w:pPr>
      <w:r>
        <w:rPr>
          <w:rFonts w:ascii="Times New Roman" w:hAnsi="Times New Roman" w:eastAsia="Times New Roman"/>
          <w:b/>
          <w:color w:val="000000"/>
          <w:sz w:val="24"/>
          <w:lang w:val="ru-RU"/>
        </w:rPr>
        <w:t xml:space="preserve">Тепло родного дома 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i/>
          <w:color w:val="000000"/>
          <w:sz w:val="24"/>
          <w:lang w:val="ru-RU"/>
        </w:rPr>
        <w:t xml:space="preserve">Русские мастера 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b/>
          <w:color w:val="000000"/>
          <w:sz w:val="24"/>
          <w:lang w:val="ru-RU"/>
        </w:rPr>
        <w:t>В. А. Солоухин.</w:t>
      </w: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 «Камешки на ладони» (не менее двух миниатюр по выбору).</w:t>
      </w:r>
    </w:p>
    <w:p w14:paraId="42A1CE3A">
      <w:pPr>
        <w:autoSpaceDE w:val="0"/>
        <w:autoSpaceDN w:val="0"/>
        <w:spacing w:before="70" w:after="0" w:line="230" w:lineRule="auto"/>
        <w:rPr>
          <w:lang w:val="ru-RU"/>
        </w:rPr>
      </w:pPr>
      <w:r>
        <w:rPr>
          <w:rFonts w:ascii="Times New Roman" w:hAnsi="Times New Roman" w:eastAsia="Times New Roman"/>
          <w:b/>
          <w:color w:val="000000"/>
          <w:sz w:val="24"/>
          <w:lang w:val="ru-RU"/>
        </w:rPr>
        <w:t>Ф. А. Абрамов.</w:t>
      </w: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 «Дом» (один фрагмент по выбору).</w:t>
      </w:r>
    </w:p>
    <w:p w14:paraId="36CAE336">
      <w:pPr>
        <w:autoSpaceDE w:val="0"/>
        <w:autoSpaceDN w:val="0"/>
        <w:spacing w:before="70" w:after="0" w:line="230" w:lineRule="auto"/>
        <w:rPr>
          <w:lang w:val="ru-RU"/>
        </w:rPr>
      </w:pPr>
      <w:r>
        <w:rPr>
          <w:rFonts w:ascii="Times New Roman" w:hAnsi="Times New Roman" w:eastAsia="Times New Roman"/>
          <w:b/>
          <w:color w:val="000000"/>
          <w:sz w:val="24"/>
          <w:lang w:val="ru-RU"/>
        </w:rPr>
        <w:t>Стихотворения</w:t>
      </w: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 (не менее одного). Например: Р. И. Рождественский «О мастерах» и др.</w:t>
      </w:r>
    </w:p>
    <w:p w14:paraId="168F8F55">
      <w:pPr>
        <w:autoSpaceDE w:val="0"/>
        <w:autoSpaceDN w:val="0"/>
        <w:spacing w:before="742" w:after="0" w:line="281" w:lineRule="auto"/>
        <w:ind w:right="144"/>
        <w:rPr>
          <w:lang w:val="ru-RU"/>
        </w:rPr>
      </w:pPr>
      <w:r>
        <w:rPr>
          <w:rFonts w:ascii="Times New Roman" w:hAnsi="Times New Roman" w:eastAsia="Times New Roman"/>
          <w:b/>
          <w:color w:val="000000"/>
          <w:sz w:val="24"/>
          <w:lang w:val="ru-RU"/>
        </w:rPr>
        <w:t>Раздел 3. Русский характер — русская душа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b/>
          <w:color w:val="000000"/>
          <w:sz w:val="24"/>
          <w:lang w:val="ru-RU"/>
        </w:rPr>
        <w:t xml:space="preserve">Не до ордена — была бы Родина 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i/>
          <w:color w:val="000000"/>
          <w:sz w:val="24"/>
          <w:lang w:val="ru-RU"/>
        </w:rPr>
        <w:t xml:space="preserve">На Первой мировой войне 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b/>
          <w:color w:val="000000"/>
          <w:sz w:val="24"/>
          <w:lang w:val="ru-RU"/>
        </w:rPr>
        <w:t xml:space="preserve">Стихотворения </w:t>
      </w:r>
      <w:r>
        <w:rPr>
          <w:rFonts w:ascii="Times New Roman" w:hAnsi="Times New Roman" w:eastAsia="Times New Roman"/>
          <w:color w:val="000000"/>
          <w:sz w:val="24"/>
          <w:lang w:val="ru-RU"/>
        </w:rPr>
        <w:t>(не менее двух). Например: С. М. Городецкий «Воздушный витязь», Н. С. Гумилёв«Наступление», «Война» и др.</w:t>
      </w:r>
    </w:p>
    <w:p w14:paraId="15E061F8">
      <w:pPr>
        <w:autoSpaceDE w:val="0"/>
        <w:autoSpaceDN w:val="0"/>
        <w:spacing w:before="70" w:after="0" w:line="230" w:lineRule="auto"/>
        <w:rPr>
          <w:lang w:val="ru-RU"/>
        </w:rPr>
      </w:pPr>
      <w:r>
        <w:rPr>
          <w:rFonts w:ascii="Times New Roman" w:hAnsi="Times New Roman" w:eastAsia="Times New Roman"/>
          <w:b/>
          <w:color w:val="000000"/>
          <w:sz w:val="24"/>
          <w:lang w:val="ru-RU"/>
        </w:rPr>
        <w:t>М. М. Пришвин.</w:t>
      </w: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 «Голубая стрекоза».</w:t>
      </w:r>
    </w:p>
    <w:p w14:paraId="07E3A585">
      <w:pPr>
        <w:autoSpaceDE w:val="0"/>
        <w:autoSpaceDN w:val="0"/>
        <w:spacing w:before="406" w:after="0" w:line="281" w:lineRule="auto"/>
        <w:rPr>
          <w:lang w:val="ru-RU"/>
        </w:rPr>
      </w:pPr>
      <w:r>
        <w:rPr>
          <w:rFonts w:ascii="Times New Roman" w:hAnsi="Times New Roman" w:eastAsia="Times New Roman"/>
          <w:b/>
          <w:color w:val="000000"/>
          <w:sz w:val="24"/>
          <w:lang w:val="ru-RU"/>
        </w:rPr>
        <w:t xml:space="preserve">Загадки русской души 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i/>
          <w:color w:val="000000"/>
          <w:sz w:val="24"/>
          <w:lang w:val="ru-RU"/>
        </w:rPr>
        <w:t xml:space="preserve">Долюшка женская 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b/>
          <w:color w:val="000000"/>
          <w:sz w:val="24"/>
          <w:lang w:val="ru-RU"/>
        </w:rPr>
        <w:t>Стихотворения</w:t>
      </w: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 (не менее двух). Например: Ф. И. Тютчев «Русской женщине», Н. А. Некрасов«Внимая ужасам войны…», Ю. В. Друнина  «И  откуда  вдруг  берутся  силы…», В. М. Тушнова «Вот говорят: Россия…» и др.</w:t>
      </w:r>
    </w:p>
    <w:p w14:paraId="2A11ADCC">
      <w:pPr>
        <w:autoSpaceDE w:val="0"/>
        <w:autoSpaceDN w:val="0"/>
        <w:spacing w:before="70" w:after="0" w:line="230" w:lineRule="auto"/>
        <w:rPr>
          <w:lang w:val="ru-RU"/>
        </w:rPr>
      </w:pPr>
      <w:r>
        <w:rPr>
          <w:rFonts w:ascii="Times New Roman" w:hAnsi="Times New Roman" w:eastAsia="Times New Roman"/>
          <w:b/>
          <w:color w:val="000000"/>
          <w:sz w:val="24"/>
          <w:lang w:val="ru-RU"/>
        </w:rPr>
        <w:t>Ф. А. Абрамов.</w:t>
      </w: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 «Золотые руки».</w:t>
      </w:r>
    </w:p>
    <w:p w14:paraId="45ED27BE">
      <w:pPr>
        <w:autoSpaceDE w:val="0"/>
        <w:autoSpaceDN w:val="0"/>
        <w:spacing w:before="408" w:after="0" w:line="271" w:lineRule="auto"/>
        <w:ind w:right="7200"/>
        <w:rPr>
          <w:lang w:val="ru-RU"/>
        </w:rPr>
      </w:pPr>
      <w:r>
        <w:rPr>
          <w:rFonts w:ascii="Times New Roman" w:hAnsi="Times New Roman" w:eastAsia="Times New Roman"/>
          <w:b/>
          <w:color w:val="000000"/>
          <w:sz w:val="24"/>
          <w:lang w:val="ru-RU"/>
        </w:rPr>
        <w:t xml:space="preserve">О ваших ровесниках 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i/>
          <w:color w:val="000000"/>
          <w:sz w:val="24"/>
          <w:lang w:val="ru-RU"/>
        </w:rPr>
        <w:t xml:space="preserve">Взрослые детские проблемы 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b/>
          <w:color w:val="000000"/>
          <w:sz w:val="24"/>
          <w:lang w:val="ru-RU"/>
        </w:rPr>
        <w:t>А. С. Игнатова.</w:t>
      </w: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 «Джинн Сева».</w:t>
      </w:r>
    </w:p>
    <w:p w14:paraId="207C7098">
      <w:pPr>
        <w:autoSpaceDE w:val="0"/>
        <w:autoSpaceDN w:val="0"/>
        <w:spacing w:before="70" w:after="0" w:line="262" w:lineRule="auto"/>
        <w:ind w:right="720"/>
        <w:rPr>
          <w:lang w:val="ru-RU"/>
        </w:rPr>
      </w:pPr>
      <w:r>
        <w:rPr>
          <w:rFonts w:ascii="Times New Roman" w:hAnsi="Times New Roman" w:eastAsia="Times New Roman"/>
          <w:b/>
          <w:color w:val="000000"/>
          <w:sz w:val="24"/>
          <w:lang w:val="ru-RU"/>
        </w:rPr>
        <w:t>Н. Н. Назаркин.</w:t>
      </w: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 «Изумрудная рыбка» (не менее двух глав по выбору, например, «Изумрудная рыбка», «Ах, миледи!», «Про личную жизнь»).</w:t>
      </w:r>
    </w:p>
    <w:p w14:paraId="69EFC6CD">
      <w:pPr>
        <w:autoSpaceDE w:val="0"/>
        <w:autoSpaceDN w:val="0"/>
        <w:spacing w:before="406" w:after="0"/>
        <w:ind w:right="576"/>
        <w:rPr>
          <w:lang w:val="ru-RU"/>
        </w:rPr>
      </w:pPr>
      <w:r>
        <w:rPr>
          <w:rFonts w:ascii="Times New Roman" w:hAnsi="Times New Roman" w:eastAsia="Times New Roman"/>
          <w:b/>
          <w:color w:val="000000"/>
          <w:sz w:val="24"/>
          <w:lang w:val="ru-RU"/>
        </w:rPr>
        <w:t xml:space="preserve">Лишь слову жизнь дана 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i/>
          <w:color w:val="000000"/>
          <w:sz w:val="24"/>
          <w:lang w:val="ru-RU"/>
        </w:rPr>
        <w:t>Такого языка на свете не бывало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b/>
          <w:color w:val="000000"/>
          <w:sz w:val="24"/>
          <w:lang w:val="ru-RU"/>
        </w:rPr>
        <w:t xml:space="preserve">Стихотворения </w:t>
      </w:r>
      <w:r>
        <w:rPr>
          <w:rFonts w:ascii="Times New Roman" w:hAnsi="Times New Roman" w:eastAsia="Times New Roman"/>
          <w:color w:val="000000"/>
          <w:sz w:val="24"/>
          <w:lang w:val="ru-RU"/>
        </w:rPr>
        <w:t>(не менее одного). Например: Вс. Рождественский «В родной поэзии совсем не старовер…» и др.</w:t>
      </w:r>
    </w:p>
    <w:p w14:paraId="535EC8E2">
      <w:pPr>
        <w:autoSpaceDE w:val="0"/>
        <w:autoSpaceDN w:val="0"/>
        <w:spacing w:before="262" w:after="0" w:line="230" w:lineRule="auto"/>
        <w:rPr>
          <w:lang w:val="ru-RU"/>
        </w:rPr>
      </w:pPr>
      <w:r>
        <w:rPr>
          <w:rFonts w:ascii="Times New Roman" w:hAnsi="Times New Roman" w:eastAsia="Times New Roman"/>
          <w:b/>
          <w:color w:val="000000"/>
          <w:sz w:val="24"/>
          <w:lang w:val="ru-RU"/>
        </w:rPr>
        <w:t>8 КЛАСС</w:t>
      </w:r>
    </w:p>
    <w:p w14:paraId="4590272B">
      <w:pPr>
        <w:autoSpaceDE w:val="0"/>
        <w:autoSpaceDN w:val="0"/>
        <w:spacing w:before="166" w:after="0"/>
        <w:ind w:right="432"/>
        <w:rPr>
          <w:lang w:val="ru-RU"/>
        </w:rPr>
      </w:pPr>
      <w:r>
        <w:rPr>
          <w:rFonts w:ascii="Times New Roman" w:hAnsi="Times New Roman" w:eastAsia="Times New Roman"/>
          <w:b/>
          <w:color w:val="000000"/>
          <w:sz w:val="24"/>
          <w:lang w:val="ru-RU"/>
        </w:rPr>
        <w:t xml:space="preserve">Раздел 1. Россия — Родина моя 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i/>
          <w:color w:val="000000"/>
          <w:sz w:val="24"/>
          <w:lang w:val="ru-RU"/>
        </w:rPr>
        <w:t xml:space="preserve">Легендарный герой земли русской Иван Сусанин 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b/>
          <w:color w:val="000000"/>
          <w:sz w:val="24"/>
          <w:lang w:val="ru-RU"/>
        </w:rPr>
        <w:t>Стихотворения</w:t>
      </w: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 (не менее одного). Например: С. Н. Марков «Сусанин», О. А. Ильина «Во время грозного и злого поединка…» и др.</w:t>
      </w:r>
    </w:p>
    <w:p w14:paraId="00171C76">
      <w:pPr>
        <w:autoSpaceDE w:val="0"/>
        <w:autoSpaceDN w:val="0"/>
        <w:spacing w:after="90" w:line="220" w:lineRule="exact"/>
        <w:rPr>
          <w:lang w:val="ru-RU"/>
        </w:rPr>
      </w:pPr>
    </w:p>
    <w:p w14:paraId="43FE854F">
      <w:pPr>
        <w:autoSpaceDE w:val="0"/>
        <w:autoSpaceDN w:val="0"/>
        <w:spacing w:after="0" w:line="230" w:lineRule="auto"/>
        <w:rPr>
          <w:lang w:val="ru-RU"/>
        </w:rPr>
      </w:pPr>
      <w:r>
        <w:rPr>
          <w:rFonts w:ascii="Times New Roman" w:hAnsi="Times New Roman" w:eastAsia="Times New Roman"/>
          <w:b/>
          <w:color w:val="000000"/>
          <w:sz w:val="24"/>
          <w:lang w:val="ru-RU"/>
        </w:rPr>
        <w:t xml:space="preserve">П. Н. Полевой. </w:t>
      </w:r>
      <w:r>
        <w:rPr>
          <w:rFonts w:ascii="Times New Roman" w:hAnsi="Times New Roman" w:eastAsia="Times New Roman"/>
          <w:color w:val="000000"/>
          <w:sz w:val="24"/>
          <w:lang w:val="ru-RU"/>
        </w:rPr>
        <w:t>«Избранник Божий» (не менее двух глав по выбору).</w:t>
      </w:r>
    </w:p>
    <w:p w14:paraId="5BA826CE">
      <w:pPr>
        <w:autoSpaceDE w:val="0"/>
        <w:autoSpaceDN w:val="0"/>
        <w:spacing w:before="406" w:after="0" w:line="281" w:lineRule="auto"/>
        <w:ind w:right="864"/>
        <w:rPr>
          <w:lang w:val="ru-RU"/>
        </w:rPr>
      </w:pPr>
      <w:r>
        <w:rPr>
          <w:rFonts w:ascii="Times New Roman" w:hAnsi="Times New Roman" w:eastAsia="Times New Roman"/>
          <w:b/>
          <w:color w:val="000000"/>
          <w:sz w:val="24"/>
          <w:lang w:val="ru-RU"/>
        </w:rPr>
        <w:t>Города земли русской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i/>
          <w:color w:val="000000"/>
          <w:sz w:val="24"/>
          <w:lang w:val="ru-RU"/>
        </w:rPr>
        <w:t xml:space="preserve">По Золотому кольцу 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b/>
          <w:color w:val="000000"/>
          <w:sz w:val="24"/>
          <w:lang w:val="ru-RU"/>
        </w:rPr>
        <w:t>Стихотворения</w:t>
      </w: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 (не менее трёх). Например: Ф. К. Сологуб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color w:val="000000"/>
          <w:sz w:val="24"/>
          <w:lang w:val="ru-RU"/>
        </w:rPr>
        <w:t>«Сквозь туман едва заметный…», М. А. Кузмин «Я знаю вас не понаслышке…», И. И. Кобзев«Поездка в Суздаль», В. А. Степанов «Золотое кольцо» и др.</w:t>
      </w:r>
    </w:p>
    <w:p w14:paraId="5172C085">
      <w:pPr>
        <w:autoSpaceDE w:val="0"/>
        <w:autoSpaceDN w:val="0"/>
        <w:spacing w:before="406" w:after="0" w:line="278" w:lineRule="auto"/>
        <w:ind w:right="1008"/>
        <w:rPr>
          <w:lang w:val="ru-RU"/>
        </w:rPr>
      </w:pPr>
      <w:r>
        <w:rPr>
          <w:rFonts w:ascii="Times New Roman" w:hAnsi="Times New Roman" w:eastAsia="Times New Roman"/>
          <w:b/>
          <w:color w:val="000000"/>
          <w:sz w:val="24"/>
          <w:lang w:val="ru-RU"/>
        </w:rPr>
        <w:t>Родные просторы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i/>
          <w:color w:val="000000"/>
          <w:sz w:val="24"/>
          <w:lang w:val="ru-RU"/>
        </w:rPr>
        <w:t xml:space="preserve">Волга — русская река 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b/>
          <w:color w:val="000000"/>
          <w:sz w:val="24"/>
          <w:lang w:val="ru-RU"/>
        </w:rPr>
        <w:t xml:space="preserve">Русские народные песни о Волге </w:t>
      </w:r>
      <w:r>
        <w:rPr>
          <w:rFonts w:ascii="Times New Roman" w:hAnsi="Times New Roman" w:eastAsia="Times New Roman"/>
          <w:color w:val="000000"/>
          <w:sz w:val="24"/>
          <w:lang w:val="ru-RU"/>
        </w:rPr>
        <w:t>(одна по выбору). Например: «Уж ты, Волга-река, Волга-матушка!..», «Вниз по матушке по Волге…» и др.</w:t>
      </w:r>
    </w:p>
    <w:p w14:paraId="2CBDD107">
      <w:pPr>
        <w:autoSpaceDE w:val="0"/>
        <w:autoSpaceDN w:val="0"/>
        <w:spacing w:before="70" w:after="0" w:line="262" w:lineRule="auto"/>
        <w:ind w:right="576"/>
        <w:rPr>
          <w:lang w:val="ru-RU"/>
        </w:rPr>
      </w:pPr>
      <w:r>
        <w:rPr>
          <w:rFonts w:ascii="Times New Roman" w:hAnsi="Times New Roman" w:eastAsia="Times New Roman"/>
          <w:b/>
          <w:color w:val="000000"/>
          <w:sz w:val="24"/>
          <w:lang w:val="ru-RU"/>
        </w:rPr>
        <w:t>Стихотворения</w:t>
      </w: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 (не менее двух). Например: Н. А. Некрасов «Люблю я краткой той поры…» (из поэмы «Горе старого Наума»), В. С. Высоцкий «Песня о Волге» и др.</w:t>
      </w:r>
    </w:p>
    <w:p w14:paraId="0A7E5F8B">
      <w:pPr>
        <w:autoSpaceDE w:val="0"/>
        <w:autoSpaceDN w:val="0"/>
        <w:spacing w:before="70" w:after="0" w:line="230" w:lineRule="auto"/>
        <w:rPr>
          <w:lang w:val="ru-RU"/>
        </w:rPr>
      </w:pPr>
      <w:r>
        <w:rPr>
          <w:rFonts w:ascii="Times New Roman" w:hAnsi="Times New Roman" w:eastAsia="Times New Roman"/>
          <w:b/>
          <w:color w:val="000000"/>
          <w:sz w:val="24"/>
          <w:lang w:val="ru-RU"/>
        </w:rPr>
        <w:t>В. В. Розанов.</w:t>
      </w: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 «Русский Нил» (один фрагмент по выбору).</w:t>
      </w:r>
    </w:p>
    <w:p w14:paraId="1C1FEB39">
      <w:pPr>
        <w:autoSpaceDE w:val="0"/>
        <w:autoSpaceDN w:val="0"/>
        <w:spacing w:before="742" w:after="0" w:line="281" w:lineRule="auto"/>
        <w:rPr>
          <w:lang w:val="ru-RU"/>
        </w:rPr>
      </w:pPr>
      <w:r>
        <w:rPr>
          <w:rFonts w:ascii="Times New Roman" w:hAnsi="Times New Roman" w:eastAsia="Times New Roman"/>
          <w:b/>
          <w:color w:val="000000"/>
          <w:sz w:val="24"/>
          <w:lang w:val="ru-RU"/>
        </w:rPr>
        <w:t xml:space="preserve">Раздел 2. Русские традиции 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b/>
          <w:color w:val="000000"/>
          <w:sz w:val="24"/>
          <w:lang w:val="ru-RU"/>
        </w:rPr>
        <w:t xml:space="preserve">Праздники русского мира 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i/>
          <w:color w:val="000000"/>
          <w:sz w:val="24"/>
          <w:lang w:val="ru-RU"/>
        </w:rPr>
        <w:t xml:space="preserve">Троица 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b/>
          <w:color w:val="000000"/>
          <w:sz w:val="24"/>
          <w:lang w:val="ru-RU"/>
        </w:rPr>
        <w:t>Стихотворения</w:t>
      </w: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 (не  менее  двух).  Например:  И.  А.  Бунин «Троица», С. А. Есенин «Троицыно утро, утренний канон…», Н. И. Рыленков «Возможно ль высказать без слов…» и др.</w:t>
      </w:r>
    </w:p>
    <w:p w14:paraId="5E86E743">
      <w:pPr>
        <w:autoSpaceDE w:val="0"/>
        <w:autoSpaceDN w:val="0"/>
        <w:spacing w:before="70" w:after="0" w:line="230" w:lineRule="auto"/>
        <w:rPr>
          <w:lang w:val="ru-RU"/>
        </w:rPr>
      </w:pPr>
      <w:r>
        <w:rPr>
          <w:rFonts w:ascii="Times New Roman" w:hAnsi="Times New Roman" w:eastAsia="Times New Roman"/>
          <w:b/>
          <w:color w:val="000000"/>
          <w:sz w:val="24"/>
          <w:lang w:val="ru-RU"/>
        </w:rPr>
        <w:t>И. А. Новиков.</w:t>
      </w: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 «Троицкая кукушка».</w:t>
      </w:r>
    </w:p>
    <w:p w14:paraId="79E2C847">
      <w:pPr>
        <w:autoSpaceDE w:val="0"/>
        <w:autoSpaceDN w:val="0"/>
        <w:spacing w:before="406" w:after="0" w:line="271" w:lineRule="auto"/>
        <w:ind w:right="7632"/>
        <w:rPr>
          <w:lang w:val="ru-RU"/>
        </w:rPr>
      </w:pPr>
      <w:r>
        <w:rPr>
          <w:rFonts w:ascii="Times New Roman" w:hAnsi="Times New Roman" w:eastAsia="Times New Roman"/>
          <w:b/>
          <w:color w:val="000000"/>
          <w:sz w:val="24"/>
          <w:lang w:val="ru-RU"/>
        </w:rPr>
        <w:t xml:space="preserve">Тепло родного дома 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i/>
          <w:color w:val="000000"/>
          <w:sz w:val="24"/>
          <w:lang w:val="ru-RU"/>
        </w:rPr>
        <w:t xml:space="preserve">Родство душ 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b/>
          <w:color w:val="000000"/>
          <w:sz w:val="24"/>
          <w:lang w:val="ru-RU"/>
        </w:rPr>
        <w:t>Ф. А. Абрамов.</w:t>
      </w: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 «Валенки».</w:t>
      </w:r>
    </w:p>
    <w:p w14:paraId="49632043">
      <w:pPr>
        <w:autoSpaceDE w:val="0"/>
        <w:autoSpaceDN w:val="0"/>
        <w:spacing w:before="70" w:after="0" w:line="230" w:lineRule="auto"/>
        <w:rPr>
          <w:lang w:val="ru-RU"/>
        </w:rPr>
      </w:pPr>
      <w:r>
        <w:rPr>
          <w:rFonts w:ascii="Times New Roman" w:hAnsi="Times New Roman" w:eastAsia="Times New Roman"/>
          <w:b/>
          <w:color w:val="000000"/>
          <w:sz w:val="24"/>
          <w:lang w:val="ru-RU"/>
        </w:rPr>
        <w:t>Т. В. Михеева.</w:t>
      </w: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 «Не предавай меня!» (две главы по выбору).</w:t>
      </w:r>
    </w:p>
    <w:p w14:paraId="27F50439">
      <w:pPr>
        <w:autoSpaceDE w:val="0"/>
        <w:autoSpaceDN w:val="0"/>
        <w:spacing w:before="742" w:after="0" w:line="278" w:lineRule="auto"/>
        <w:ind w:right="3744"/>
        <w:rPr>
          <w:lang w:val="ru-RU"/>
        </w:rPr>
      </w:pPr>
      <w:r>
        <w:rPr>
          <w:rFonts w:ascii="Times New Roman" w:hAnsi="Times New Roman" w:eastAsia="Times New Roman"/>
          <w:b/>
          <w:color w:val="000000"/>
          <w:sz w:val="24"/>
          <w:lang w:val="ru-RU"/>
        </w:rPr>
        <w:t>Раздел 3. Русский характер — русская душа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b/>
          <w:color w:val="000000"/>
          <w:sz w:val="24"/>
          <w:lang w:val="ru-RU"/>
        </w:rPr>
        <w:t xml:space="preserve">Не до ордена — была бы Родина 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i/>
          <w:color w:val="000000"/>
          <w:sz w:val="24"/>
          <w:lang w:val="ru-RU"/>
        </w:rPr>
        <w:t xml:space="preserve">Дети на войне 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b/>
          <w:color w:val="000000"/>
          <w:sz w:val="24"/>
          <w:lang w:val="ru-RU"/>
        </w:rPr>
        <w:t>Э. Н. Веркин</w:t>
      </w:r>
      <w:r>
        <w:rPr>
          <w:rFonts w:ascii="Times New Roman" w:hAnsi="Times New Roman" w:eastAsia="Times New Roman"/>
          <w:color w:val="000000"/>
          <w:sz w:val="24"/>
          <w:lang w:val="ru-RU"/>
        </w:rPr>
        <w:t>. «Облачный полк» (не менее двух глав по выбору).</w:t>
      </w:r>
    </w:p>
    <w:p w14:paraId="062867FA">
      <w:pPr>
        <w:autoSpaceDE w:val="0"/>
        <w:autoSpaceDN w:val="0"/>
        <w:spacing w:before="406" w:after="0" w:line="271" w:lineRule="auto"/>
        <w:ind w:right="7632"/>
        <w:rPr>
          <w:lang w:val="ru-RU"/>
        </w:rPr>
      </w:pPr>
      <w:r>
        <w:rPr>
          <w:rFonts w:ascii="Times New Roman" w:hAnsi="Times New Roman" w:eastAsia="Times New Roman"/>
          <w:b/>
          <w:color w:val="000000"/>
          <w:sz w:val="24"/>
          <w:lang w:val="ru-RU"/>
        </w:rPr>
        <w:t xml:space="preserve">Загадки русской души 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i/>
          <w:color w:val="000000"/>
          <w:sz w:val="24"/>
          <w:lang w:val="ru-RU"/>
        </w:rPr>
        <w:t xml:space="preserve">Сеятель твой и хранитель 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b/>
          <w:color w:val="000000"/>
          <w:sz w:val="24"/>
          <w:lang w:val="ru-RU"/>
        </w:rPr>
        <w:t>И. С. Тургенев.</w:t>
      </w: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 «Сфинкс».</w:t>
      </w:r>
    </w:p>
    <w:p w14:paraId="313E1834">
      <w:pPr>
        <w:autoSpaceDE w:val="0"/>
        <w:autoSpaceDN w:val="0"/>
        <w:spacing w:before="70" w:after="0" w:line="230" w:lineRule="auto"/>
        <w:rPr>
          <w:lang w:val="ru-RU"/>
        </w:rPr>
      </w:pPr>
      <w:r>
        <w:rPr>
          <w:rFonts w:ascii="Times New Roman" w:hAnsi="Times New Roman" w:eastAsia="Times New Roman"/>
          <w:b/>
          <w:color w:val="000000"/>
          <w:sz w:val="24"/>
          <w:lang w:val="ru-RU"/>
        </w:rPr>
        <w:t>Ф. М. Достоевский.</w:t>
      </w: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 «Мужик Марей».</w:t>
      </w:r>
    </w:p>
    <w:p w14:paraId="6B7FC264">
      <w:pPr>
        <w:autoSpaceDE w:val="0"/>
        <w:autoSpaceDN w:val="0"/>
        <w:spacing w:before="406" w:after="0"/>
        <w:ind w:right="2880"/>
        <w:rPr>
          <w:lang w:val="ru-RU"/>
        </w:rPr>
      </w:pPr>
      <w:r>
        <w:rPr>
          <w:rFonts w:ascii="Times New Roman" w:hAnsi="Times New Roman" w:eastAsia="Times New Roman"/>
          <w:b/>
          <w:color w:val="000000"/>
          <w:sz w:val="24"/>
          <w:lang w:val="ru-RU"/>
        </w:rPr>
        <w:t xml:space="preserve">О ваших ровесниках 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i/>
          <w:color w:val="000000"/>
          <w:sz w:val="24"/>
          <w:lang w:val="ru-RU"/>
        </w:rPr>
        <w:t xml:space="preserve">Пора взросления 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b/>
          <w:color w:val="000000"/>
          <w:sz w:val="24"/>
          <w:lang w:val="ru-RU"/>
        </w:rPr>
        <w:t>Б. Л. Васильев.</w:t>
      </w: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 «Завтра была война» (не менее одной главы по выбору). </w:t>
      </w:r>
      <w:r>
        <w:rPr>
          <w:rFonts w:ascii="Times New Roman" w:hAnsi="Times New Roman" w:eastAsia="Times New Roman"/>
          <w:b/>
          <w:color w:val="000000"/>
          <w:sz w:val="24"/>
          <w:lang w:val="ru-RU"/>
        </w:rPr>
        <w:t>Г. Н. Щербакова.</w:t>
      </w: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 «Вам и не снилось» (не менее одной главы по выбору).</w:t>
      </w:r>
    </w:p>
    <w:p w14:paraId="16014EA0">
      <w:pPr>
        <w:autoSpaceDE w:val="0"/>
        <w:autoSpaceDN w:val="0"/>
        <w:spacing w:before="406" w:after="0" w:line="230" w:lineRule="auto"/>
        <w:rPr>
          <w:lang w:val="ru-RU"/>
        </w:rPr>
      </w:pPr>
      <w:r>
        <w:rPr>
          <w:rFonts w:ascii="Times New Roman" w:hAnsi="Times New Roman" w:eastAsia="Times New Roman"/>
          <w:b/>
          <w:color w:val="000000"/>
          <w:sz w:val="24"/>
          <w:lang w:val="ru-RU"/>
        </w:rPr>
        <w:t>Лишь слову жизнь дана</w:t>
      </w:r>
    </w:p>
    <w:p w14:paraId="4438E526">
      <w:pPr>
        <w:autoSpaceDE w:val="0"/>
        <w:autoSpaceDN w:val="0"/>
        <w:spacing w:after="66" w:line="220" w:lineRule="exact"/>
        <w:rPr>
          <w:lang w:val="ru-RU"/>
        </w:rPr>
      </w:pPr>
    </w:p>
    <w:p w14:paraId="16E00317">
      <w:pPr>
        <w:autoSpaceDE w:val="0"/>
        <w:autoSpaceDN w:val="0"/>
        <w:spacing w:after="0" w:line="271" w:lineRule="auto"/>
        <w:ind w:right="144"/>
        <w:rPr>
          <w:lang w:val="ru-RU"/>
        </w:rPr>
      </w:pPr>
      <w:r>
        <w:rPr>
          <w:rFonts w:ascii="Times New Roman" w:hAnsi="Times New Roman" w:eastAsia="Times New Roman"/>
          <w:i/>
          <w:color w:val="000000"/>
          <w:sz w:val="24"/>
          <w:lang w:val="ru-RU"/>
        </w:rPr>
        <w:t xml:space="preserve">Язык поэзии 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b/>
          <w:color w:val="000000"/>
          <w:sz w:val="24"/>
          <w:lang w:val="ru-RU"/>
        </w:rPr>
        <w:t>Стихотворения</w:t>
      </w: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 (не менее одного). Например: И. Ф. Анненский «Третий мучительный сонет» и др. </w:t>
      </w:r>
      <w:r>
        <w:rPr>
          <w:rFonts w:ascii="Times New Roman" w:hAnsi="Times New Roman" w:eastAsia="Times New Roman"/>
          <w:b/>
          <w:color w:val="000000"/>
          <w:sz w:val="24"/>
          <w:lang w:val="ru-RU"/>
        </w:rPr>
        <w:t xml:space="preserve">Дон Аминадо. </w:t>
      </w:r>
      <w:r>
        <w:rPr>
          <w:rFonts w:ascii="Times New Roman" w:hAnsi="Times New Roman" w:eastAsia="Times New Roman"/>
          <w:color w:val="000000"/>
          <w:sz w:val="24"/>
          <w:lang w:val="ru-RU"/>
        </w:rPr>
        <w:t>«Наука стихосложения».</w:t>
      </w:r>
    </w:p>
    <w:p w14:paraId="3A4DAA6B">
      <w:pPr>
        <w:autoSpaceDE w:val="0"/>
        <w:autoSpaceDN w:val="0"/>
        <w:spacing w:before="262" w:after="0" w:line="230" w:lineRule="auto"/>
        <w:rPr>
          <w:lang w:val="ru-RU"/>
        </w:rPr>
      </w:pPr>
      <w:r>
        <w:rPr>
          <w:rFonts w:ascii="Times New Roman" w:hAnsi="Times New Roman" w:eastAsia="Times New Roman"/>
          <w:b/>
          <w:color w:val="000000"/>
          <w:sz w:val="24"/>
          <w:lang w:val="ru-RU"/>
        </w:rPr>
        <w:t>9 КЛАСС</w:t>
      </w:r>
    </w:p>
    <w:p w14:paraId="7233F58F">
      <w:pPr>
        <w:autoSpaceDE w:val="0"/>
        <w:autoSpaceDN w:val="0"/>
        <w:spacing w:before="166" w:after="0" w:line="286" w:lineRule="auto"/>
        <w:rPr>
          <w:lang w:val="ru-RU"/>
        </w:rPr>
      </w:pPr>
      <w:r>
        <w:rPr>
          <w:rFonts w:ascii="Times New Roman" w:hAnsi="Times New Roman" w:eastAsia="Times New Roman"/>
          <w:b/>
          <w:color w:val="000000"/>
          <w:sz w:val="24"/>
          <w:lang w:val="ru-RU"/>
        </w:rPr>
        <w:t xml:space="preserve">Раздел 1. Россия — Родина моя 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b/>
          <w:color w:val="000000"/>
          <w:sz w:val="24"/>
          <w:lang w:val="ru-RU"/>
        </w:rPr>
        <w:t xml:space="preserve">Преданья старины глубокой 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i/>
          <w:color w:val="000000"/>
          <w:sz w:val="24"/>
          <w:lang w:val="ru-RU"/>
        </w:rPr>
        <w:t xml:space="preserve">Гроза двенадцатого года 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b/>
          <w:color w:val="000000"/>
          <w:sz w:val="24"/>
          <w:lang w:val="ru-RU"/>
        </w:rPr>
        <w:t xml:space="preserve">Русские народные песни об Отечественной войне 1812 года </w:t>
      </w:r>
      <w:r>
        <w:rPr>
          <w:rFonts w:ascii="Times New Roman" w:hAnsi="Times New Roman" w:eastAsia="Times New Roman"/>
          <w:color w:val="000000"/>
          <w:sz w:val="24"/>
          <w:lang w:val="ru-RU"/>
        </w:rPr>
        <w:t>(не менее одной). Например: «Как не две тученьки не две грозныя…»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b/>
          <w:color w:val="000000"/>
          <w:sz w:val="24"/>
          <w:lang w:val="ru-RU"/>
        </w:rPr>
        <w:t xml:space="preserve">Стихотворения </w:t>
      </w:r>
      <w:r>
        <w:rPr>
          <w:rFonts w:ascii="Times New Roman" w:hAnsi="Times New Roman" w:eastAsia="Times New Roman"/>
          <w:color w:val="000000"/>
          <w:sz w:val="24"/>
          <w:lang w:val="ru-RU"/>
        </w:rPr>
        <w:t>(не менее двух). Например: В. А. Жуковский «Певец во стане русских воинов» (в сокращении), А. С. Пушкин «Полководец», «Бородинская годовщина», М. И. Цветаева «Генералам двенадцатого года» и др.</w:t>
      </w:r>
    </w:p>
    <w:p w14:paraId="156A442B">
      <w:pPr>
        <w:autoSpaceDE w:val="0"/>
        <w:autoSpaceDN w:val="0"/>
        <w:spacing w:before="70" w:after="0" w:line="230" w:lineRule="auto"/>
        <w:rPr>
          <w:lang w:val="ru-RU"/>
        </w:rPr>
      </w:pPr>
      <w:r>
        <w:rPr>
          <w:rFonts w:ascii="Times New Roman" w:hAnsi="Times New Roman" w:eastAsia="Times New Roman"/>
          <w:b/>
          <w:color w:val="000000"/>
          <w:sz w:val="24"/>
          <w:lang w:val="ru-RU"/>
        </w:rPr>
        <w:t xml:space="preserve">И. И. Лажечников. </w:t>
      </w:r>
      <w:r>
        <w:rPr>
          <w:rFonts w:ascii="Times New Roman" w:hAnsi="Times New Roman" w:eastAsia="Times New Roman"/>
          <w:color w:val="000000"/>
          <w:sz w:val="24"/>
          <w:lang w:val="ru-RU"/>
        </w:rPr>
        <w:t>«Новобранец 1812 года» (один фрагмент по выбору).</w:t>
      </w:r>
    </w:p>
    <w:p w14:paraId="1F4EE078">
      <w:pPr>
        <w:autoSpaceDE w:val="0"/>
        <w:autoSpaceDN w:val="0"/>
        <w:spacing w:before="406" w:after="0" w:line="271" w:lineRule="auto"/>
        <w:rPr>
          <w:lang w:val="ru-RU"/>
        </w:rPr>
      </w:pPr>
      <w:r>
        <w:rPr>
          <w:rFonts w:ascii="Times New Roman" w:hAnsi="Times New Roman" w:eastAsia="Times New Roman"/>
          <w:b/>
          <w:color w:val="000000"/>
          <w:sz w:val="24"/>
          <w:lang w:val="ru-RU"/>
        </w:rPr>
        <w:t xml:space="preserve">Города земли русской 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i/>
          <w:color w:val="000000"/>
          <w:sz w:val="24"/>
          <w:lang w:val="ru-RU"/>
        </w:rPr>
        <w:t xml:space="preserve">Петербург в русской литературе 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b/>
          <w:color w:val="000000"/>
          <w:sz w:val="24"/>
          <w:lang w:val="ru-RU"/>
        </w:rPr>
        <w:t xml:space="preserve">Стихотворения </w:t>
      </w:r>
      <w:r>
        <w:rPr>
          <w:rFonts w:ascii="Times New Roman" w:hAnsi="Times New Roman" w:eastAsia="Times New Roman"/>
          <w:color w:val="000000"/>
          <w:sz w:val="24"/>
          <w:lang w:val="ru-RU"/>
        </w:rPr>
        <w:t>(не менее трёх). Например: А. С. Пушкин «Город пышный, город бедный…», О. Э.</w:t>
      </w:r>
    </w:p>
    <w:p w14:paraId="236A7F47">
      <w:pPr>
        <w:autoSpaceDE w:val="0"/>
        <w:autoSpaceDN w:val="0"/>
        <w:spacing w:before="70" w:after="0" w:line="262" w:lineRule="auto"/>
        <w:ind w:right="288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>Мандельштам «Петербургские строфы», А. А. Ахматова «Стихи о Петербурге» («Вновь Исакий в облаченьи…»), Д. С. Самойлов «Над Невой» («Весь город в плавных разворотах…») и др.</w:t>
      </w:r>
    </w:p>
    <w:p w14:paraId="5C59918E">
      <w:pPr>
        <w:autoSpaceDE w:val="0"/>
        <w:autoSpaceDN w:val="0"/>
        <w:spacing w:before="70" w:after="0" w:line="262" w:lineRule="auto"/>
        <w:ind w:right="288"/>
        <w:rPr>
          <w:lang w:val="ru-RU"/>
        </w:rPr>
      </w:pPr>
      <w:r>
        <w:rPr>
          <w:rFonts w:ascii="Times New Roman" w:hAnsi="Times New Roman" w:eastAsia="Times New Roman"/>
          <w:b/>
          <w:color w:val="000000"/>
          <w:sz w:val="24"/>
          <w:lang w:val="ru-RU"/>
        </w:rPr>
        <w:t>Л. В. Успенский.</w:t>
      </w: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 «Записки старого петербуржца» (одна глава по выбору, например, «Фонарики-сударики»).</w:t>
      </w:r>
    </w:p>
    <w:p w14:paraId="1ABDA42A">
      <w:pPr>
        <w:autoSpaceDE w:val="0"/>
        <w:autoSpaceDN w:val="0"/>
        <w:spacing w:before="406" w:after="0"/>
        <w:ind w:right="864"/>
        <w:rPr>
          <w:lang w:val="ru-RU"/>
        </w:rPr>
      </w:pPr>
      <w:r>
        <w:rPr>
          <w:rFonts w:ascii="Times New Roman" w:hAnsi="Times New Roman" w:eastAsia="Times New Roman"/>
          <w:b/>
          <w:color w:val="000000"/>
          <w:sz w:val="24"/>
          <w:lang w:val="ru-RU"/>
        </w:rPr>
        <w:t xml:space="preserve">Родные просторы 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i/>
          <w:color w:val="000000"/>
          <w:sz w:val="24"/>
          <w:lang w:val="ru-RU"/>
        </w:rPr>
        <w:t xml:space="preserve">Степь раздольная 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b/>
          <w:color w:val="000000"/>
          <w:sz w:val="24"/>
          <w:lang w:val="ru-RU"/>
        </w:rPr>
        <w:t xml:space="preserve">Русские народные песни о степи </w:t>
      </w:r>
      <w:r>
        <w:rPr>
          <w:rFonts w:ascii="Times New Roman" w:hAnsi="Times New Roman" w:eastAsia="Times New Roman"/>
          <w:color w:val="000000"/>
          <w:sz w:val="24"/>
          <w:lang w:val="ru-RU"/>
        </w:rPr>
        <w:t>(одна по выбору). Например: «Уж ты, степь ли моя, степь Моздокская…», «Ах ты, степь широкая…» и др.</w:t>
      </w:r>
    </w:p>
    <w:p w14:paraId="5D69A811">
      <w:pPr>
        <w:autoSpaceDE w:val="0"/>
        <w:autoSpaceDN w:val="0"/>
        <w:spacing w:before="70" w:after="0" w:line="262" w:lineRule="auto"/>
        <w:rPr>
          <w:lang w:val="ru-RU"/>
        </w:rPr>
      </w:pPr>
      <w:r>
        <w:rPr>
          <w:rFonts w:ascii="Times New Roman" w:hAnsi="Times New Roman" w:eastAsia="Times New Roman"/>
          <w:b/>
          <w:color w:val="000000"/>
          <w:sz w:val="24"/>
          <w:lang w:val="ru-RU"/>
        </w:rPr>
        <w:t>Стихотворения</w:t>
      </w: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 (не менее двух). Например: П. А. Вяземский «Степь», И. З. Суриков «В степи» и др. </w:t>
      </w:r>
      <w:r>
        <w:rPr>
          <w:rFonts w:ascii="Times New Roman" w:hAnsi="Times New Roman" w:eastAsia="Times New Roman"/>
          <w:b/>
          <w:color w:val="000000"/>
          <w:sz w:val="24"/>
          <w:lang w:val="ru-RU"/>
        </w:rPr>
        <w:t>А. П. Чехов.</w:t>
      </w: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 «Степь» (один фрагмент по выбору).</w:t>
      </w:r>
    </w:p>
    <w:p w14:paraId="6E0F16CA">
      <w:pPr>
        <w:autoSpaceDE w:val="0"/>
        <w:autoSpaceDN w:val="0"/>
        <w:spacing w:before="744" w:after="0" w:line="281" w:lineRule="auto"/>
        <w:rPr>
          <w:lang w:val="ru-RU"/>
        </w:rPr>
      </w:pPr>
      <w:r>
        <w:rPr>
          <w:rFonts w:ascii="Times New Roman" w:hAnsi="Times New Roman" w:eastAsia="Times New Roman"/>
          <w:b/>
          <w:color w:val="000000"/>
          <w:sz w:val="24"/>
          <w:lang w:val="ru-RU"/>
        </w:rPr>
        <w:t xml:space="preserve">Раздел 2. Русские традиции 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b/>
          <w:color w:val="000000"/>
          <w:sz w:val="24"/>
          <w:lang w:val="ru-RU"/>
        </w:rPr>
        <w:t xml:space="preserve">Праздники русского мира 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i/>
          <w:color w:val="000000"/>
          <w:sz w:val="24"/>
          <w:lang w:val="ru-RU"/>
        </w:rPr>
        <w:t>Августовские Спасы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b/>
          <w:color w:val="000000"/>
          <w:sz w:val="24"/>
          <w:lang w:val="ru-RU"/>
        </w:rPr>
        <w:t>Стихотворения</w:t>
      </w: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 (не менее трёх). Например: К. Д. Бальмонт «Первый спас», Б. А. Ахмадулина «Ночь упаданья яблок», Е. А. Евтушенко «Само упало яблоко с небес…» и др.</w:t>
      </w:r>
    </w:p>
    <w:p w14:paraId="3FB11A1E">
      <w:pPr>
        <w:autoSpaceDE w:val="0"/>
        <w:autoSpaceDN w:val="0"/>
        <w:spacing w:before="70" w:after="0" w:line="230" w:lineRule="auto"/>
        <w:rPr>
          <w:lang w:val="ru-RU"/>
        </w:rPr>
      </w:pPr>
      <w:r>
        <w:rPr>
          <w:rFonts w:ascii="Times New Roman" w:hAnsi="Times New Roman" w:eastAsia="Times New Roman"/>
          <w:b/>
          <w:color w:val="000000"/>
          <w:sz w:val="24"/>
          <w:lang w:val="ru-RU"/>
        </w:rPr>
        <w:t>Е. И. Носов.</w:t>
      </w: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 «Яблочный спас».</w:t>
      </w:r>
    </w:p>
    <w:p w14:paraId="4926BD3F">
      <w:pPr>
        <w:autoSpaceDE w:val="0"/>
        <w:autoSpaceDN w:val="0"/>
        <w:spacing w:before="406" w:after="0" w:line="271" w:lineRule="auto"/>
        <w:ind w:right="3312"/>
        <w:rPr>
          <w:lang w:val="ru-RU"/>
        </w:rPr>
      </w:pPr>
      <w:r>
        <w:rPr>
          <w:rFonts w:ascii="Times New Roman" w:hAnsi="Times New Roman" w:eastAsia="Times New Roman"/>
          <w:b/>
          <w:color w:val="000000"/>
          <w:sz w:val="24"/>
          <w:lang w:val="ru-RU"/>
        </w:rPr>
        <w:t xml:space="preserve">Тепло родного дома 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i/>
          <w:color w:val="000000"/>
          <w:sz w:val="24"/>
          <w:lang w:val="ru-RU"/>
        </w:rPr>
        <w:t xml:space="preserve">Родительский дом 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b/>
          <w:color w:val="000000"/>
          <w:sz w:val="24"/>
          <w:lang w:val="ru-RU"/>
        </w:rPr>
        <w:t xml:space="preserve">А. П. Платонов. </w:t>
      </w:r>
      <w:r>
        <w:rPr>
          <w:rFonts w:ascii="Times New Roman" w:hAnsi="Times New Roman" w:eastAsia="Times New Roman"/>
          <w:color w:val="000000"/>
          <w:sz w:val="24"/>
          <w:lang w:val="ru-RU"/>
        </w:rPr>
        <w:t>«На заре туманной юности» (две главы по выбору).</w:t>
      </w:r>
    </w:p>
    <w:p w14:paraId="05B3D554">
      <w:pPr>
        <w:autoSpaceDE w:val="0"/>
        <w:autoSpaceDN w:val="0"/>
        <w:spacing w:before="70" w:after="0" w:line="230" w:lineRule="auto"/>
        <w:rPr>
          <w:lang w:val="ru-RU"/>
        </w:rPr>
      </w:pPr>
      <w:r>
        <w:rPr>
          <w:rFonts w:ascii="Times New Roman" w:hAnsi="Times New Roman" w:eastAsia="Times New Roman"/>
          <w:b/>
          <w:color w:val="000000"/>
          <w:sz w:val="24"/>
          <w:lang w:val="ru-RU"/>
        </w:rPr>
        <w:t>В. П. Астафьев.</w:t>
      </w: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 «Далёкая и близкая сказка» (рассказ из повести «Последний поклон»).</w:t>
      </w:r>
    </w:p>
    <w:p w14:paraId="4AB173D5">
      <w:pPr>
        <w:autoSpaceDE w:val="0"/>
        <w:autoSpaceDN w:val="0"/>
        <w:spacing w:before="742" w:after="0" w:line="271" w:lineRule="auto"/>
        <w:ind w:right="5472"/>
        <w:rPr>
          <w:lang w:val="ru-RU"/>
        </w:rPr>
      </w:pPr>
      <w:r>
        <w:rPr>
          <w:rFonts w:ascii="Times New Roman" w:hAnsi="Times New Roman" w:eastAsia="Times New Roman"/>
          <w:b/>
          <w:color w:val="000000"/>
          <w:sz w:val="24"/>
          <w:lang w:val="ru-RU"/>
        </w:rPr>
        <w:t>Раздел 3. Русский характер — русская душа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b/>
          <w:color w:val="000000"/>
          <w:sz w:val="24"/>
          <w:lang w:val="ru-RU"/>
        </w:rPr>
        <w:t xml:space="preserve">Не до ордена — была бы Родина 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i/>
          <w:color w:val="000000"/>
          <w:sz w:val="24"/>
          <w:lang w:val="ru-RU"/>
        </w:rPr>
        <w:t>Великая Отечественная война</w:t>
      </w:r>
    </w:p>
    <w:p w14:paraId="72C87ACD">
      <w:pPr>
        <w:autoSpaceDE w:val="0"/>
        <w:autoSpaceDN w:val="0"/>
        <w:spacing w:after="90" w:line="220" w:lineRule="exact"/>
        <w:rPr>
          <w:lang w:val="ru-RU"/>
        </w:rPr>
      </w:pPr>
    </w:p>
    <w:p w14:paraId="61143DB7">
      <w:pPr>
        <w:autoSpaceDE w:val="0"/>
        <w:autoSpaceDN w:val="0"/>
        <w:spacing w:after="0" w:line="271" w:lineRule="auto"/>
        <w:rPr>
          <w:lang w:val="ru-RU"/>
        </w:rPr>
      </w:pPr>
      <w:r>
        <w:rPr>
          <w:rFonts w:ascii="Times New Roman" w:hAnsi="Times New Roman" w:eastAsia="Times New Roman"/>
          <w:b/>
          <w:color w:val="000000"/>
          <w:sz w:val="24"/>
          <w:lang w:val="ru-RU"/>
        </w:rPr>
        <w:t xml:space="preserve">Стихотворения </w:t>
      </w: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(не менее двух). Например: Н. П. Майоров «Мы», М. В. Кульчицкий «Мечтатель, фантазёр, лентяй-завистник!..» и др. 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b/>
          <w:color w:val="000000"/>
          <w:sz w:val="24"/>
          <w:lang w:val="ru-RU"/>
        </w:rPr>
        <w:t xml:space="preserve">Ю. М. Нагибин. </w:t>
      </w:r>
      <w:r>
        <w:rPr>
          <w:rFonts w:ascii="Times New Roman" w:hAnsi="Times New Roman" w:eastAsia="Times New Roman"/>
          <w:color w:val="000000"/>
          <w:sz w:val="24"/>
          <w:lang w:val="ru-RU"/>
        </w:rPr>
        <w:t>«Ваганов».</w:t>
      </w:r>
    </w:p>
    <w:p w14:paraId="2B64829B">
      <w:pPr>
        <w:autoSpaceDE w:val="0"/>
        <w:autoSpaceDN w:val="0"/>
        <w:spacing w:before="70" w:after="0" w:line="230" w:lineRule="auto"/>
        <w:rPr>
          <w:lang w:val="ru-RU"/>
        </w:rPr>
      </w:pPr>
      <w:r>
        <w:rPr>
          <w:rFonts w:ascii="Times New Roman" w:hAnsi="Times New Roman" w:eastAsia="Times New Roman"/>
          <w:b/>
          <w:color w:val="000000"/>
          <w:sz w:val="24"/>
          <w:lang w:val="ru-RU"/>
        </w:rPr>
        <w:t>Е. И. Носов.</w:t>
      </w: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 «Переправа».</w:t>
      </w:r>
    </w:p>
    <w:p w14:paraId="792F8A3C">
      <w:pPr>
        <w:autoSpaceDE w:val="0"/>
        <w:autoSpaceDN w:val="0"/>
        <w:spacing w:before="406" w:after="0" w:line="271" w:lineRule="auto"/>
        <w:ind w:right="6912"/>
        <w:rPr>
          <w:lang w:val="ru-RU"/>
        </w:rPr>
      </w:pPr>
      <w:r>
        <w:rPr>
          <w:rFonts w:ascii="Times New Roman" w:hAnsi="Times New Roman" w:eastAsia="Times New Roman"/>
          <w:b/>
          <w:color w:val="000000"/>
          <w:sz w:val="24"/>
          <w:lang w:val="ru-RU"/>
        </w:rPr>
        <w:t xml:space="preserve">Загадки русской души 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i/>
          <w:color w:val="000000"/>
          <w:sz w:val="24"/>
          <w:lang w:val="ru-RU"/>
        </w:rPr>
        <w:t xml:space="preserve">Судьбы русских эмигрантов 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b/>
          <w:color w:val="000000"/>
          <w:sz w:val="24"/>
          <w:lang w:val="ru-RU"/>
        </w:rPr>
        <w:t>Б. К. Зайцев.</w:t>
      </w: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 «Лёгкое бремя».</w:t>
      </w:r>
    </w:p>
    <w:p w14:paraId="54DA9D04">
      <w:pPr>
        <w:autoSpaceDE w:val="0"/>
        <w:autoSpaceDN w:val="0"/>
        <w:spacing w:before="70" w:after="0" w:line="230" w:lineRule="auto"/>
        <w:rPr>
          <w:lang w:val="ru-RU"/>
        </w:rPr>
      </w:pPr>
      <w:r>
        <w:rPr>
          <w:rFonts w:ascii="Times New Roman" w:hAnsi="Times New Roman" w:eastAsia="Times New Roman"/>
          <w:b/>
          <w:color w:val="000000"/>
          <w:sz w:val="24"/>
          <w:lang w:val="ru-RU"/>
        </w:rPr>
        <w:t xml:space="preserve">А. Т. Аверченко. </w:t>
      </w:r>
      <w:r>
        <w:rPr>
          <w:rFonts w:ascii="Times New Roman" w:hAnsi="Times New Roman" w:eastAsia="Times New Roman"/>
          <w:color w:val="000000"/>
          <w:sz w:val="24"/>
          <w:lang w:val="ru-RU"/>
        </w:rPr>
        <w:t>«Русское искусство».</w:t>
      </w:r>
    </w:p>
    <w:p w14:paraId="793DDF34">
      <w:pPr>
        <w:autoSpaceDE w:val="0"/>
        <w:autoSpaceDN w:val="0"/>
        <w:spacing w:before="408" w:after="0" w:line="271" w:lineRule="auto"/>
        <w:ind w:right="2160"/>
        <w:rPr>
          <w:lang w:val="ru-RU"/>
        </w:rPr>
      </w:pPr>
      <w:r>
        <w:rPr>
          <w:rFonts w:ascii="Times New Roman" w:hAnsi="Times New Roman" w:eastAsia="Times New Roman"/>
          <w:b/>
          <w:color w:val="000000"/>
          <w:sz w:val="24"/>
          <w:lang w:val="ru-RU"/>
        </w:rPr>
        <w:t xml:space="preserve">О ваших ровесниках 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i/>
          <w:color w:val="000000"/>
          <w:sz w:val="24"/>
          <w:lang w:val="ru-RU"/>
        </w:rPr>
        <w:t xml:space="preserve">Прощание с детством 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b/>
          <w:color w:val="000000"/>
          <w:sz w:val="24"/>
          <w:lang w:val="ru-RU"/>
        </w:rPr>
        <w:t>Ю. И. Коваль.</w:t>
      </w: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 «От Красных ворот» (не менее одного фрагмента по выбору).</w:t>
      </w:r>
    </w:p>
    <w:p w14:paraId="32BBA784">
      <w:pPr>
        <w:autoSpaceDE w:val="0"/>
        <w:autoSpaceDN w:val="0"/>
        <w:spacing w:before="406" w:after="0"/>
        <w:ind w:right="144"/>
        <w:rPr>
          <w:lang w:val="ru-RU"/>
        </w:rPr>
      </w:pPr>
      <w:r>
        <w:rPr>
          <w:rFonts w:ascii="Times New Roman" w:hAnsi="Times New Roman" w:eastAsia="Times New Roman"/>
          <w:b/>
          <w:color w:val="000000"/>
          <w:sz w:val="24"/>
          <w:lang w:val="ru-RU"/>
        </w:rPr>
        <w:t>Лишь слову жизнь дана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i/>
          <w:color w:val="000000"/>
          <w:sz w:val="24"/>
          <w:lang w:val="ru-RU"/>
        </w:rPr>
        <w:t>«Припадаю к великой реке…»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b/>
          <w:color w:val="000000"/>
          <w:sz w:val="24"/>
          <w:lang w:val="ru-RU"/>
        </w:rPr>
        <w:t xml:space="preserve">Стихотворения </w:t>
      </w:r>
      <w:r>
        <w:rPr>
          <w:rFonts w:ascii="Times New Roman" w:hAnsi="Times New Roman" w:eastAsia="Times New Roman"/>
          <w:color w:val="000000"/>
          <w:sz w:val="24"/>
          <w:lang w:val="ru-RU"/>
        </w:rPr>
        <w:t>(не менее двух). Например: И. А. Бродский «Мой народ», С. А. Каргашин «Я —русский! Спасибо, Господи!..» и др.</w:t>
      </w:r>
    </w:p>
    <w:p w14:paraId="193D2E5E">
      <w:pPr>
        <w:autoSpaceDE w:val="0"/>
        <w:autoSpaceDN w:val="0"/>
        <w:spacing w:after="78" w:line="220" w:lineRule="exact"/>
        <w:rPr>
          <w:lang w:val="ru-RU"/>
        </w:rPr>
      </w:pPr>
    </w:p>
    <w:p w14:paraId="2E46D961">
      <w:pPr>
        <w:autoSpaceDE w:val="0"/>
        <w:autoSpaceDN w:val="0"/>
        <w:spacing w:after="78" w:line="220" w:lineRule="exact"/>
        <w:rPr>
          <w:lang w:val="ru-RU"/>
        </w:rPr>
      </w:pPr>
    </w:p>
    <w:p w14:paraId="50AFDE43">
      <w:pPr>
        <w:autoSpaceDE w:val="0"/>
        <w:autoSpaceDN w:val="0"/>
        <w:spacing w:after="78" w:line="220" w:lineRule="exact"/>
        <w:rPr>
          <w:lang w:val="ru-RU"/>
        </w:rPr>
      </w:pPr>
    </w:p>
    <w:p w14:paraId="655E19D6">
      <w:pPr>
        <w:autoSpaceDE w:val="0"/>
        <w:autoSpaceDN w:val="0"/>
        <w:spacing w:after="78" w:line="220" w:lineRule="exact"/>
        <w:rPr>
          <w:lang w:val="ru-RU"/>
        </w:rPr>
      </w:pPr>
    </w:p>
    <w:p w14:paraId="5EAE9AA9">
      <w:pPr>
        <w:autoSpaceDE w:val="0"/>
        <w:autoSpaceDN w:val="0"/>
        <w:spacing w:after="78" w:line="220" w:lineRule="exact"/>
        <w:rPr>
          <w:lang w:val="ru-RU"/>
        </w:rPr>
      </w:pPr>
    </w:p>
    <w:p w14:paraId="14291413">
      <w:pPr>
        <w:autoSpaceDE w:val="0"/>
        <w:autoSpaceDN w:val="0"/>
        <w:spacing w:after="78" w:line="220" w:lineRule="exact"/>
        <w:rPr>
          <w:lang w:val="ru-RU"/>
        </w:rPr>
      </w:pPr>
    </w:p>
    <w:p w14:paraId="2902F1A5">
      <w:pPr>
        <w:autoSpaceDE w:val="0"/>
        <w:autoSpaceDN w:val="0"/>
        <w:spacing w:after="78" w:line="220" w:lineRule="exact"/>
        <w:rPr>
          <w:lang w:val="ru-RU"/>
        </w:rPr>
      </w:pPr>
    </w:p>
    <w:p w14:paraId="00B94B50">
      <w:pPr>
        <w:autoSpaceDE w:val="0"/>
        <w:autoSpaceDN w:val="0"/>
        <w:spacing w:after="78" w:line="220" w:lineRule="exact"/>
        <w:rPr>
          <w:lang w:val="ru-RU"/>
        </w:rPr>
      </w:pPr>
    </w:p>
    <w:p w14:paraId="6E6FC1EF">
      <w:pPr>
        <w:autoSpaceDE w:val="0"/>
        <w:autoSpaceDN w:val="0"/>
        <w:spacing w:after="0" w:line="230" w:lineRule="auto"/>
        <w:rPr>
          <w:lang w:val="ru-RU"/>
        </w:rPr>
      </w:pPr>
      <w:r>
        <w:rPr>
          <w:rFonts w:ascii="Times New Roman" w:hAnsi="Times New Roman" w:eastAsia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14:paraId="2DB930AF">
      <w:pPr>
        <w:autoSpaceDE w:val="0"/>
        <w:autoSpaceDN w:val="0"/>
        <w:spacing w:before="346" w:after="0" w:line="262" w:lineRule="auto"/>
        <w:ind w:right="432"/>
        <w:jc w:val="center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>Изучение учебного предмета «Родная литература (русская)» в основной школе направлено на достижение обучающимися следующих личностных, метапредметных и предметных результатов.</w:t>
      </w:r>
    </w:p>
    <w:p w14:paraId="0B797134">
      <w:pPr>
        <w:autoSpaceDE w:val="0"/>
        <w:autoSpaceDN w:val="0"/>
        <w:spacing w:before="262" w:after="0" w:line="230" w:lineRule="auto"/>
        <w:rPr>
          <w:lang w:val="ru-RU"/>
        </w:rPr>
      </w:pPr>
      <w:r>
        <w:rPr>
          <w:rFonts w:ascii="Times New Roman" w:hAnsi="Times New Roman" w:eastAsia="Times New Roman"/>
          <w:b/>
          <w:color w:val="000000"/>
          <w:sz w:val="24"/>
          <w:lang w:val="ru-RU"/>
        </w:rPr>
        <w:t>ЛИЧНОСТНЫЕ РЕЗУЛЬТАТЫ</w:t>
      </w:r>
    </w:p>
    <w:p w14:paraId="09CD17DE">
      <w:pPr>
        <w:autoSpaceDE w:val="0"/>
        <w:autoSpaceDN w:val="0"/>
        <w:spacing w:before="166" w:after="0" w:line="281" w:lineRule="auto"/>
        <w:ind w:firstLine="180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Личностные результаты освоения рабочей программы по предмету «Родная литература (русская)»на уровне основного общего образования достигаются в единстве учебной и воспитательной деятельности образовательной организации, реализующей программы основного общего образования, в соответствии с традиционными российскими социокультурными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 </w:t>
      </w:r>
    </w:p>
    <w:p w14:paraId="0F493E3F">
      <w:pPr>
        <w:autoSpaceDE w:val="0"/>
        <w:autoSpaceDN w:val="0"/>
        <w:spacing w:before="72" w:after="0" w:line="281" w:lineRule="auto"/>
        <w:ind w:firstLine="180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Личностные результаты освоения рабочей программы по предмету «Родная литература (русская)»на уровне основного общего образования должны отражать готовность обучающихся 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деятельности, в том числе в части: </w:t>
      </w:r>
    </w:p>
    <w:p w14:paraId="4458D37B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>
        <w:rPr>
          <w:rFonts w:ascii="Times New Roman" w:hAnsi="Times New Roman" w:eastAsia="Times New Roman"/>
          <w:b/>
          <w:i/>
          <w:color w:val="000000"/>
          <w:sz w:val="24"/>
          <w:lang w:val="ru-RU"/>
        </w:rPr>
        <w:t xml:space="preserve">Гражданского воспитания: </w:t>
      </w:r>
    </w:p>
    <w:p w14:paraId="7F84BC4C">
      <w:pPr>
        <w:autoSpaceDE w:val="0"/>
        <w:autoSpaceDN w:val="0"/>
        <w:spacing w:before="178" w:after="0" w:line="262" w:lineRule="auto"/>
        <w:ind w:left="420" w:right="288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>—  готовность к выполнению обязанностей гражданина и реализации его прав, уважение прав, свобод и законных интересов других людей;</w:t>
      </w:r>
    </w:p>
    <w:p w14:paraId="53FCAEC8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>—  активное участие в жизни семьи, образовательной организации, реализующей программы основного общего образования, местного сообщества, родного края, страны;</w:t>
      </w:r>
    </w:p>
    <w:p w14:paraId="1E73032D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>—  неприятие любых форм экстремизма, дискриминации;</w:t>
      </w:r>
    </w:p>
    <w:p w14:paraId="6D667B28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>—  понимание роли различных социальных институтов в жизни человека;</w:t>
      </w:r>
    </w:p>
    <w:p w14:paraId="579CC3B4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>— 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14:paraId="3AAC6872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>—  представление о способах противодействия коррупции;</w:t>
      </w:r>
    </w:p>
    <w:p w14:paraId="1AC7B032">
      <w:pPr>
        <w:autoSpaceDE w:val="0"/>
        <w:autoSpaceDN w:val="0"/>
        <w:spacing w:before="190" w:after="0" w:line="262" w:lineRule="auto"/>
        <w:ind w:left="420" w:right="576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>—  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14:paraId="3255C079">
      <w:pPr>
        <w:autoSpaceDE w:val="0"/>
        <w:autoSpaceDN w:val="0"/>
        <w:spacing w:before="192" w:after="0" w:line="262" w:lineRule="auto"/>
        <w:ind w:left="420" w:right="1152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>—  готовность к участию в гуманитарной деятельности (волонтёрство, помощь людям, нуждающимся в ней);</w:t>
      </w:r>
    </w:p>
    <w:p w14:paraId="72A81403">
      <w:pPr>
        <w:autoSpaceDE w:val="0"/>
        <w:autoSpaceDN w:val="0"/>
        <w:spacing w:before="298" w:after="0" w:line="230" w:lineRule="auto"/>
        <w:ind w:left="180"/>
        <w:rPr>
          <w:lang w:val="ru-RU"/>
        </w:rPr>
      </w:pPr>
      <w:r>
        <w:rPr>
          <w:rFonts w:ascii="Times New Roman" w:hAnsi="Times New Roman" w:eastAsia="Times New Roman"/>
          <w:b/>
          <w:i/>
          <w:color w:val="000000"/>
          <w:sz w:val="24"/>
          <w:lang w:val="ru-RU"/>
        </w:rPr>
        <w:t>Патриотического воспитания</w:t>
      </w: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: </w:t>
      </w:r>
    </w:p>
    <w:p w14:paraId="0BA207CC">
      <w:pPr>
        <w:autoSpaceDE w:val="0"/>
        <w:autoSpaceDN w:val="0"/>
        <w:spacing w:before="178" w:after="0" w:line="271" w:lineRule="auto"/>
        <w:ind w:left="420" w:right="432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—  осознание российской гражданской идентичности в поликультурном и 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color w:val="000000"/>
          <w:sz w:val="24"/>
          <w:lang w:val="ru-RU"/>
        </w:rPr>
        <w:t>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14:paraId="50D3C1B0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>—  ценностное отношение к достижениям своей Родины — России, к науке, искусству, спорту, технологиям, боевым подвигам и трудовым достижениям народа;</w:t>
      </w:r>
    </w:p>
    <w:p w14:paraId="45609239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>— 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66CC095F">
      <w:pPr>
        <w:autoSpaceDE w:val="0"/>
        <w:autoSpaceDN w:val="0"/>
        <w:spacing w:before="298" w:after="0" w:line="230" w:lineRule="auto"/>
        <w:ind w:left="180"/>
        <w:rPr>
          <w:lang w:val="ru-RU"/>
        </w:rPr>
      </w:pPr>
      <w:r>
        <w:rPr>
          <w:rFonts w:ascii="Times New Roman" w:hAnsi="Times New Roman" w:eastAsia="Times New Roman"/>
          <w:b/>
          <w:i/>
          <w:color w:val="000000"/>
          <w:sz w:val="24"/>
          <w:lang w:val="ru-RU"/>
        </w:rPr>
        <w:t>Духовно-нравственного воспитания:</w:t>
      </w:r>
    </w:p>
    <w:p w14:paraId="1D0F2672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>—  ориентация на моральные ценности и нормы в ситуациях нравственного выбора;</w:t>
      </w:r>
    </w:p>
    <w:p w14:paraId="56FA3F46">
      <w:pPr>
        <w:rPr>
          <w:lang w:val="ru-RU"/>
        </w:rPr>
        <w:sectPr>
          <w:pgSz w:w="11900" w:h="16840"/>
          <w:pgMar w:top="298" w:right="650" w:bottom="330" w:left="666" w:header="720" w:footer="720" w:gutter="0"/>
          <w:cols w:equalWidth="0" w:num="1">
            <w:col w:w="10584"/>
          </w:cols>
          <w:docGrid w:linePitch="360" w:charSpace="0"/>
        </w:sectPr>
      </w:pPr>
    </w:p>
    <w:p w14:paraId="2B6ADE05">
      <w:pPr>
        <w:autoSpaceDE w:val="0"/>
        <w:autoSpaceDN w:val="0"/>
        <w:spacing w:after="114" w:line="220" w:lineRule="exact"/>
        <w:rPr>
          <w:lang w:val="ru-RU"/>
        </w:rPr>
      </w:pPr>
    </w:p>
    <w:p w14:paraId="164994BF">
      <w:pPr>
        <w:autoSpaceDE w:val="0"/>
        <w:autoSpaceDN w:val="0"/>
        <w:spacing w:after="0" w:line="262" w:lineRule="auto"/>
        <w:ind w:left="240" w:right="432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>— 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14:paraId="1FE88508">
      <w:pPr>
        <w:autoSpaceDE w:val="0"/>
        <w:autoSpaceDN w:val="0"/>
        <w:spacing w:before="190" w:after="0" w:line="262" w:lineRule="auto"/>
        <w:ind w:left="240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>— 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14:paraId="3AD6F31A">
      <w:pPr>
        <w:autoSpaceDE w:val="0"/>
        <w:autoSpaceDN w:val="0"/>
        <w:spacing w:before="298" w:after="0" w:line="230" w:lineRule="auto"/>
        <w:rPr>
          <w:lang w:val="ru-RU"/>
        </w:rPr>
      </w:pPr>
      <w:r>
        <w:rPr>
          <w:rFonts w:ascii="Times New Roman" w:hAnsi="Times New Roman" w:eastAsia="Times New Roman"/>
          <w:b/>
          <w:i/>
          <w:color w:val="000000"/>
          <w:sz w:val="24"/>
          <w:lang w:val="ru-RU"/>
        </w:rPr>
        <w:t>Эстетического воспитания:</w:t>
      </w:r>
    </w:p>
    <w:p w14:paraId="78B4DD47">
      <w:pPr>
        <w:autoSpaceDE w:val="0"/>
        <w:autoSpaceDN w:val="0"/>
        <w:spacing w:before="178" w:after="0" w:line="262" w:lineRule="auto"/>
        <w:ind w:left="240" w:right="864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—  восприимчивость к разным видам искусства, традициям и творчеству своего и других народов, понимание эмоционального воздействия искусства; </w:t>
      </w:r>
    </w:p>
    <w:p w14:paraId="736FA464">
      <w:pPr>
        <w:autoSpaceDE w:val="0"/>
        <w:autoSpaceDN w:val="0"/>
        <w:spacing w:before="190" w:after="0" w:line="262" w:lineRule="auto"/>
        <w:ind w:left="240" w:right="1728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—  осознание важности художественной культуры как средства коммуникации и самовыражения; </w:t>
      </w:r>
    </w:p>
    <w:p w14:paraId="65A8B017">
      <w:pPr>
        <w:autoSpaceDE w:val="0"/>
        <w:autoSpaceDN w:val="0"/>
        <w:spacing w:before="192" w:after="0" w:line="262" w:lineRule="auto"/>
        <w:ind w:left="240" w:right="432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—  понимание ценности отечественного и мирового искусства, роли этнических культурных традиций и народного творчества; </w:t>
      </w:r>
    </w:p>
    <w:p w14:paraId="57D06B95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>—  стремление к самовыражению в разных видах искусства;</w:t>
      </w:r>
    </w:p>
    <w:p w14:paraId="6C816A18">
      <w:pPr>
        <w:autoSpaceDE w:val="0"/>
        <w:autoSpaceDN w:val="0"/>
        <w:spacing w:before="298" w:after="0" w:line="230" w:lineRule="auto"/>
        <w:rPr>
          <w:lang w:val="ru-RU"/>
        </w:rPr>
      </w:pPr>
      <w:r>
        <w:rPr>
          <w:rFonts w:ascii="Times New Roman" w:hAnsi="Times New Roman" w:eastAsia="Times New Roman"/>
          <w:b/>
          <w:i/>
          <w:color w:val="000000"/>
          <w:sz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7B52D3B5">
      <w:pPr>
        <w:autoSpaceDE w:val="0"/>
        <w:autoSpaceDN w:val="0"/>
        <w:spacing w:before="178" w:after="0" w:line="230" w:lineRule="auto"/>
        <w:ind w:left="240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—  осознание ценности жизни; </w:t>
      </w:r>
    </w:p>
    <w:p w14:paraId="4A05578D">
      <w:pPr>
        <w:autoSpaceDE w:val="0"/>
        <w:autoSpaceDN w:val="0"/>
        <w:spacing w:before="190" w:after="0" w:line="271" w:lineRule="auto"/>
        <w:ind w:left="240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— 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14:paraId="646D821C">
      <w:pPr>
        <w:autoSpaceDE w:val="0"/>
        <w:autoSpaceDN w:val="0"/>
        <w:spacing w:before="190" w:after="0" w:line="262" w:lineRule="auto"/>
        <w:ind w:left="240" w:right="144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— 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</w:t>
      </w:r>
    </w:p>
    <w:p w14:paraId="12D06E75">
      <w:pPr>
        <w:autoSpaceDE w:val="0"/>
        <w:autoSpaceDN w:val="0"/>
        <w:spacing w:before="190" w:after="0" w:line="262" w:lineRule="auto"/>
        <w:ind w:left="240" w:right="288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—  соблюдение правил безопасности, в том числе навыков безопасного поведения в интернет-среде; </w:t>
      </w:r>
    </w:p>
    <w:p w14:paraId="7B822E93">
      <w:pPr>
        <w:autoSpaceDE w:val="0"/>
        <w:autoSpaceDN w:val="0"/>
        <w:spacing w:before="190" w:after="0" w:line="271" w:lineRule="auto"/>
        <w:ind w:left="240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—  способность адаптироваться к стрессовым ситуациям и меняющимся социальным, 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color w:val="000000"/>
          <w:sz w:val="24"/>
          <w:lang w:val="ru-RU"/>
        </w:rPr>
        <w:t>информационным и природным условиям, в том числе осмысляя собственный опыт и выстраивая дальнейшие цели;</w:t>
      </w:r>
    </w:p>
    <w:p w14:paraId="6F0C65CD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>—  умение принимать себя и других, не осуждая;</w:t>
      </w:r>
    </w:p>
    <w:p w14:paraId="0E4FE68E">
      <w:pPr>
        <w:autoSpaceDE w:val="0"/>
        <w:autoSpaceDN w:val="0"/>
        <w:spacing w:before="192" w:after="0" w:line="262" w:lineRule="auto"/>
        <w:ind w:left="240" w:right="144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>—  умение осознавать эмоциональное состояние себя и других, умение управлять собственным эмоциональным состоянием;</w:t>
      </w:r>
    </w:p>
    <w:p w14:paraId="3456CCAA">
      <w:pPr>
        <w:autoSpaceDE w:val="0"/>
        <w:autoSpaceDN w:val="0"/>
        <w:spacing w:before="192" w:after="0" w:line="262" w:lineRule="auto"/>
        <w:ind w:left="240" w:right="144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—  сформированность навыка рефлексии, признание своего права на ошибку и такого же права другого человека; </w:t>
      </w:r>
    </w:p>
    <w:p w14:paraId="36979A44">
      <w:pPr>
        <w:autoSpaceDE w:val="0"/>
        <w:autoSpaceDN w:val="0"/>
        <w:spacing w:before="298" w:after="0" w:line="230" w:lineRule="auto"/>
        <w:rPr>
          <w:lang w:val="ru-RU"/>
        </w:rPr>
      </w:pPr>
      <w:r>
        <w:rPr>
          <w:rFonts w:ascii="Times New Roman" w:hAnsi="Times New Roman" w:eastAsia="Times New Roman"/>
          <w:b/>
          <w:i/>
          <w:color w:val="000000"/>
          <w:sz w:val="24"/>
          <w:lang w:val="ru-RU"/>
        </w:rPr>
        <w:t>Трудового воспитания:</w:t>
      </w:r>
    </w:p>
    <w:p w14:paraId="7312C9DA">
      <w:pPr>
        <w:autoSpaceDE w:val="0"/>
        <w:autoSpaceDN w:val="0"/>
        <w:spacing w:before="178" w:after="0"/>
        <w:ind w:left="240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—  установка на активное участие в решении практических задач (в рамках семьи, 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color w:val="000000"/>
          <w:sz w:val="24"/>
          <w:lang w:val="ru-RU"/>
        </w:rPr>
        <w:t>образовательной организации, реализующей программы основного общего образования,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4340BADB">
      <w:pPr>
        <w:autoSpaceDE w:val="0"/>
        <w:autoSpaceDN w:val="0"/>
        <w:spacing w:before="190" w:after="0" w:line="262" w:lineRule="auto"/>
        <w:ind w:left="240" w:right="720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—  интерес к практическому изучению профессий и труда различного рода, в том числе на основе применения изучаемого предметного знания; </w:t>
      </w:r>
    </w:p>
    <w:p w14:paraId="01CBDBA7">
      <w:pPr>
        <w:autoSpaceDE w:val="0"/>
        <w:autoSpaceDN w:val="0"/>
        <w:spacing w:before="190" w:after="0" w:line="262" w:lineRule="auto"/>
        <w:ind w:left="240" w:right="288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—  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14:paraId="64B9F40F">
      <w:pPr>
        <w:rPr>
          <w:lang w:val="ru-RU"/>
        </w:rPr>
        <w:sectPr>
          <w:pgSz w:w="11900" w:h="16840"/>
          <w:pgMar w:top="334" w:right="736" w:bottom="452" w:left="846" w:header="720" w:footer="720" w:gutter="0"/>
          <w:cols w:equalWidth="0" w:num="1">
            <w:col w:w="10318"/>
          </w:cols>
          <w:docGrid w:linePitch="360" w:charSpace="0"/>
        </w:sectPr>
      </w:pPr>
    </w:p>
    <w:p w14:paraId="31C8E617">
      <w:pPr>
        <w:autoSpaceDE w:val="0"/>
        <w:autoSpaceDN w:val="0"/>
        <w:spacing w:after="108" w:line="220" w:lineRule="exact"/>
        <w:rPr>
          <w:lang w:val="ru-RU"/>
        </w:rPr>
      </w:pPr>
    </w:p>
    <w:p w14:paraId="6D799EB4">
      <w:pPr>
        <w:autoSpaceDE w:val="0"/>
        <w:autoSpaceDN w:val="0"/>
        <w:spacing w:after="0" w:line="230" w:lineRule="auto"/>
        <w:ind w:left="420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—  готовность адаптироваться в профессиональной среде; </w:t>
      </w:r>
    </w:p>
    <w:p w14:paraId="5CBD2613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—  уважение к труду и результатам трудовой деятельности; </w:t>
      </w:r>
    </w:p>
    <w:p w14:paraId="16C3A4C4">
      <w:pPr>
        <w:autoSpaceDE w:val="0"/>
        <w:autoSpaceDN w:val="0"/>
        <w:spacing w:before="190" w:after="0" w:line="262" w:lineRule="auto"/>
        <w:ind w:left="420" w:right="576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—  осознанный выбор и построение индивидуальной траектории образования и жизненных планов с учётом личных и общественных интересов и потребностей; </w:t>
      </w:r>
    </w:p>
    <w:p w14:paraId="10D2B0A3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>
        <w:rPr>
          <w:rFonts w:ascii="Times New Roman" w:hAnsi="Times New Roman" w:eastAsia="Times New Roman"/>
          <w:b/>
          <w:i/>
          <w:color w:val="000000"/>
          <w:sz w:val="24"/>
          <w:lang w:val="ru-RU"/>
        </w:rPr>
        <w:t>Экологического воспитания:</w:t>
      </w:r>
    </w:p>
    <w:p w14:paraId="680365CD">
      <w:pPr>
        <w:autoSpaceDE w:val="0"/>
        <w:autoSpaceDN w:val="0"/>
        <w:spacing w:before="178" w:after="0" w:line="271" w:lineRule="auto"/>
        <w:ind w:left="420" w:right="144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—  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14:paraId="6CDA1030">
      <w:pPr>
        <w:autoSpaceDE w:val="0"/>
        <w:autoSpaceDN w:val="0"/>
        <w:spacing w:before="192" w:after="0" w:line="262" w:lineRule="auto"/>
        <w:ind w:left="420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—  повышение уровня экологической культуры, осознание глобального характера экологических проблем и путей их решения; </w:t>
      </w:r>
    </w:p>
    <w:p w14:paraId="33BAFB58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—  активное неприятие действий, приносящих вред окружающей среде; </w:t>
      </w:r>
    </w:p>
    <w:p w14:paraId="6A68838E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—  осознание своей роли как гражданина и потребителя в условиях взаимосвязи природной, технологической и социальной среды; </w:t>
      </w:r>
    </w:p>
    <w:p w14:paraId="7E49A387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>—  готовность к участию в практической деятельности экологической направленности;</w:t>
      </w:r>
    </w:p>
    <w:p w14:paraId="1696720C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>
        <w:rPr>
          <w:rFonts w:ascii="Times New Roman" w:hAnsi="Times New Roman" w:eastAsia="Times New Roman"/>
          <w:b/>
          <w:i/>
          <w:color w:val="000000"/>
          <w:sz w:val="24"/>
          <w:lang w:val="ru-RU"/>
        </w:rPr>
        <w:t>Ценности научного познания:</w:t>
      </w:r>
    </w:p>
    <w:p w14:paraId="2FE1C16C">
      <w:pPr>
        <w:autoSpaceDE w:val="0"/>
        <w:autoSpaceDN w:val="0"/>
        <w:spacing w:before="178" w:after="0" w:line="271" w:lineRule="auto"/>
        <w:ind w:left="420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— 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</w:t>
      </w:r>
    </w:p>
    <w:p w14:paraId="77A6483A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—  овладение языковой и читательской культурой как средством познания мира; </w:t>
      </w:r>
    </w:p>
    <w:p w14:paraId="2D5BFAC8">
      <w:pPr>
        <w:autoSpaceDE w:val="0"/>
        <w:autoSpaceDN w:val="0"/>
        <w:spacing w:before="190" w:after="0" w:line="271" w:lineRule="auto"/>
        <w:ind w:left="420" w:right="144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— 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color w:val="000000"/>
          <w:sz w:val="24"/>
          <w:lang w:val="ru-RU"/>
        </w:rPr>
        <w:t>индивидуального и коллективного благополучия.</w:t>
      </w:r>
    </w:p>
    <w:p w14:paraId="52414507">
      <w:pPr>
        <w:tabs>
          <w:tab w:val="left" w:pos="180"/>
        </w:tabs>
        <w:autoSpaceDE w:val="0"/>
        <w:autoSpaceDN w:val="0"/>
        <w:spacing w:before="298" w:after="0" w:line="262" w:lineRule="auto"/>
        <w:ind w:right="144"/>
        <w:rPr>
          <w:lang w:val="ru-RU"/>
        </w:rPr>
      </w:pPr>
      <w:r>
        <w:rPr>
          <w:lang w:val="ru-RU"/>
        </w:rPr>
        <w:tab/>
      </w: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Личностные результаты, обеспечивающие </w:t>
      </w:r>
      <w:r>
        <w:rPr>
          <w:rFonts w:ascii="Times New Roman" w:hAnsi="Times New Roman" w:eastAsia="Times New Roman"/>
          <w:b/>
          <w:i/>
          <w:color w:val="000000"/>
          <w:sz w:val="24"/>
          <w:lang w:val="ru-RU"/>
        </w:rPr>
        <w:t>адаптацию обучающегося</w:t>
      </w: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 к изменяющимся условиям социальной и природной среды:</w:t>
      </w:r>
    </w:p>
    <w:p w14:paraId="1AF5A536">
      <w:pPr>
        <w:autoSpaceDE w:val="0"/>
        <w:autoSpaceDN w:val="0"/>
        <w:spacing w:before="178" w:after="0" w:line="281" w:lineRule="auto"/>
        <w:ind w:left="420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—  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</w:t>
      </w:r>
    </w:p>
    <w:p w14:paraId="32CD5B8F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>—  способность обучающихся ко взаимодействию в условиях неопределённости, открытость опыту и знаниям других;</w:t>
      </w:r>
    </w:p>
    <w:p w14:paraId="63495B8F">
      <w:pPr>
        <w:autoSpaceDE w:val="0"/>
        <w:autoSpaceDN w:val="0"/>
        <w:spacing w:before="190" w:after="0" w:line="271" w:lineRule="auto"/>
        <w:ind w:left="420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—  способность действовать в условиях неопределённости, повышать уровень своей 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color w:val="000000"/>
          <w:sz w:val="24"/>
          <w:lang w:val="ru-RU"/>
        </w:rPr>
        <w:t>компетентности через практическую деятельность, в том числе умение учиться у других людей, воспринимать в совместной деятельности новые знания, навыки и компетенции из опыта других;</w:t>
      </w:r>
    </w:p>
    <w:p w14:paraId="7020322C">
      <w:pPr>
        <w:autoSpaceDE w:val="0"/>
        <w:autoSpaceDN w:val="0"/>
        <w:spacing w:before="190" w:after="0"/>
        <w:ind w:left="420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>— 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своё развитие;</w:t>
      </w:r>
    </w:p>
    <w:p w14:paraId="32DB42D6">
      <w:pPr>
        <w:autoSpaceDE w:val="0"/>
        <w:autoSpaceDN w:val="0"/>
        <w:spacing w:before="190" w:after="0" w:line="262" w:lineRule="auto"/>
        <w:ind w:left="420" w:right="864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>—  умение оперировать основными понятиями, терминами и представлениями в области концепции устойчивого развития;</w:t>
      </w:r>
    </w:p>
    <w:p w14:paraId="6BD18233">
      <w:pPr>
        <w:rPr>
          <w:lang w:val="ru-RU"/>
        </w:rPr>
        <w:sectPr>
          <w:pgSz w:w="11900" w:h="16840"/>
          <w:pgMar w:top="328" w:right="768" w:bottom="302" w:left="666" w:header="720" w:footer="720" w:gutter="0"/>
          <w:cols w:equalWidth="0" w:num="1">
            <w:col w:w="10466"/>
          </w:cols>
          <w:docGrid w:linePitch="360" w:charSpace="0"/>
        </w:sectPr>
      </w:pPr>
    </w:p>
    <w:p w14:paraId="6EC65792">
      <w:pPr>
        <w:autoSpaceDE w:val="0"/>
        <w:autoSpaceDN w:val="0"/>
        <w:spacing w:after="144" w:line="220" w:lineRule="exact"/>
        <w:rPr>
          <w:lang w:val="ru-RU"/>
        </w:rPr>
      </w:pPr>
    </w:p>
    <w:p w14:paraId="7C1D353D">
      <w:pPr>
        <w:autoSpaceDE w:val="0"/>
        <w:autoSpaceDN w:val="0"/>
        <w:spacing w:after="0" w:line="230" w:lineRule="auto"/>
        <w:ind w:left="420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>—  умение анализировать и выявлять взаимосвязи природы, общества и экономики;</w:t>
      </w:r>
    </w:p>
    <w:p w14:paraId="4FED4FD0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>—  умение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14:paraId="240B64EF">
      <w:pPr>
        <w:autoSpaceDE w:val="0"/>
        <w:autoSpaceDN w:val="0"/>
        <w:spacing w:before="190" w:after="0" w:line="281" w:lineRule="auto"/>
        <w:ind w:left="420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>—  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14:paraId="7E4A4987">
      <w:pPr>
        <w:autoSpaceDE w:val="0"/>
        <w:autoSpaceDN w:val="0"/>
        <w:spacing w:before="324" w:after="0" w:line="230" w:lineRule="auto"/>
        <w:rPr>
          <w:lang w:val="ru-RU"/>
        </w:rPr>
      </w:pPr>
      <w:r>
        <w:rPr>
          <w:rFonts w:ascii="Times New Roman" w:hAnsi="Times New Roman" w:eastAsia="Times New Roman"/>
          <w:b/>
          <w:color w:val="000000"/>
          <w:sz w:val="24"/>
          <w:lang w:val="ru-RU"/>
        </w:rPr>
        <w:t>МЕТАПРЕДМЕТНЫЕ РЕЗУЛЬТАТЫ</w:t>
      </w:r>
    </w:p>
    <w:p w14:paraId="753E59B1">
      <w:pPr>
        <w:autoSpaceDE w:val="0"/>
        <w:autoSpaceDN w:val="0"/>
        <w:spacing w:before="168" w:after="0" w:line="230" w:lineRule="auto"/>
        <w:ind w:left="180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Овладение универсальными учебными </w:t>
      </w:r>
      <w:r>
        <w:rPr>
          <w:rFonts w:ascii="Times New Roman" w:hAnsi="Times New Roman" w:eastAsia="Times New Roman"/>
          <w:b/>
          <w:color w:val="000000"/>
          <w:sz w:val="24"/>
          <w:lang w:val="ru-RU"/>
        </w:rPr>
        <w:t>познавательными действиями.</w:t>
      </w:r>
    </w:p>
    <w:p w14:paraId="2E1A480A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>
        <w:rPr>
          <w:rFonts w:ascii="Times New Roman" w:hAnsi="Times New Roman" w:eastAsia="Times New Roman"/>
          <w:b/>
          <w:i/>
          <w:color w:val="000000"/>
          <w:sz w:val="24"/>
          <w:lang w:val="ru-RU"/>
        </w:rPr>
        <w:t>Базовые логические действия:</w:t>
      </w:r>
    </w:p>
    <w:p w14:paraId="1FF779EA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>—  выявлять и характеризовать существенные признаки объектов (явлений);</w:t>
      </w:r>
    </w:p>
    <w:p w14:paraId="0509BA92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>—  устанавливать существенный признак классификации, основания для обобщения и сравнения, критерии проводимого анализа;</w:t>
      </w:r>
    </w:p>
    <w:p w14:paraId="45C38FBE">
      <w:pPr>
        <w:autoSpaceDE w:val="0"/>
        <w:autoSpaceDN w:val="0"/>
        <w:spacing w:before="190" w:after="0" w:line="271" w:lineRule="auto"/>
        <w:ind w:left="420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>—  с учётом предложенной задачи 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</w:t>
      </w:r>
    </w:p>
    <w:p w14:paraId="2190A9F0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>—  выявлять дефициты информации, данных, необходимых для решения поставленной задачи;</w:t>
      </w:r>
    </w:p>
    <w:p w14:paraId="768B5B6D">
      <w:pPr>
        <w:autoSpaceDE w:val="0"/>
        <w:autoSpaceDN w:val="0"/>
        <w:spacing w:before="190" w:after="0" w:line="271" w:lineRule="auto"/>
        <w:ind w:left="420" w:right="144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>—  выявлять причинно-следственные связи при изучении явлений и процессов;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0D7B8169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>—  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2465CFFC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>
        <w:rPr>
          <w:rFonts w:ascii="Times New Roman" w:hAnsi="Times New Roman" w:eastAsia="Times New Roman"/>
          <w:b/>
          <w:i/>
          <w:color w:val="000000"/>
          <w:sz w:val="24"/>
          <w:lang w:val="ru-RU"/>
        </w:rPr>
        <w:t>Базовые исследовательские действия:</w:t>
      </w:r>
    </w:p>
    <w:p w14:paraId="5183E9D9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>—  использовать вопросы как исследовательский инструмент познания;</w:t>
      </w:r>
    </w:p>
    <w:p w14:paraId="5D676EB2">
      <w:pPr>
        <w:autoSpaceDE w:val="0"/>
        <w:autoSpaceDN w:val="0"/>
        <w:spacing w:before="192" w:after="0" w:line="262" w:lineRule="auto"/>
        <w:ind w:left="420" w:right="144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>—  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14:paraId="65E85BAD">
      <w:pPr>
        <w:autoSpaceDE w:val="0"/>
        <w:autoSpaceDN w:val="0"/>
        <w:spacing w:before="192" w:after="0" w:line="262" w:lineRule="auto"/>
        <w:ind w:left="420" w:right="1296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>—  формировать гипотезу об истинности собственных суждений и суждений других, аргументировать свою позицию, мнение;</w:t>
      </w:r>
    </w:p>
    <w:p w14:paraId="1A9109EC">
      <w:pPr>
        <w:autoSpaceDE w:val="0"/>
        <w:autoSpaceDN w:val="0"/>
        <w:spacing w:before="190" w:after="0" w:line="271" w:lineRule="auto"/>
        <w:ind w:left="420" w:right="1008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>—  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14:paraId="0F7C77BC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>—  оценивать на применимость и достоверность информации, полученной в ходе исследования (эксперимента);</w:t>
      </w:r>
    </w:p>
    <w:p w14:paraId="34155E6C">
      <w:pPr>
        <w:autoSpaceDE w:val="0"/>
        <w:autoSpaceDN w:val="0"/>
        <w:spacing w:before="190" w:after="0" w:line="271" w:lineRule="auto"/>
        <w:ind w:left="420" w:right="288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>—  самостоятельно формулировать обобщения и выводы по результатам проведённого наблюдения, опыта, исследования, владеть инструментами оценки достоверности полученных выводов и обобщений;</w:t>
      </w:r>
    </w:p>
    <w:p w14:paraId="7AC45DF8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>—  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</w:t>
      </w:r>
    </w:p>
    <w:p w14:paraId="01B9056F">
      <w:pPr>
        <w:rPr>
          <w:lang w:val="ru-RU"/>
        </w:rPr>
        <w:sectPr>
          <w:pgSz w:w="11900" w:h="16840"/>
          <w:pgMar w:top="364" w:right="736" w:bottom="362" w:left="666" w:header="720" w:footer="720" w:gutter="0"/>
          <w:cols w:equalWidth="0" w:num="1">
            <w:col w:w="10498"/>
          </w:cols>
          <w:docGrid w:linePitch="360" w:charSpace="0"/>
        </w:sectPr>
      </w:pPr>
    </w:p>
    <w:p w14:paraId="27A78AF5">
      <w:pPr>
        <w:autoSpaceDE w:val="0"/>
        <w:autoSpaceDN w:val="0"/>
        <w:spacing w:after="66" w:line="220" w:lineRule="exact"/>
        <w:rPr>
          <w:lang w:val="ru-RU"/>
        </w:rPr>
      </w:pPr>
    </w:p>
    <w:p w14:paraId="5456C619">
      <w:pPr>
        <w:autoSpaceDE w:val="0"/>
        <w:autoSpaceDN w:val="0"/>
        <w:spacing w:after="0" w:line="230" w:lineRule="auto"/>
        <w:ind w:left="240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>условиях и контекстах.</w:t>
      </w:r>
    </w:p>
    <w:p w14:paraId="2091B54B">
      <w:pPr>
        <w:autoSpaceDE w:val="0"/>
        <w:autoSpaceDN w:val="0"/>
        <w:spacing w:before="178" w:after="0" w:line="230" w:lineRule="auto"/>
        <w:rPr>
          <w:lang w:val="ru-RU"/>
        </w:rPr>
      </w:pPr>
      <w:r>
        <w:rPr>
          <w:rFonts w:ascii="Times New Roman" w:hAnsi="Times New Roman" w:eastAsia="Times New Roman"/>
          <w:b/>
          <w:i/>
          <w:color w:val="000000"/>
          <w:sz w:val="24"/>
          <w:lang w:val="ru-RU"/>
        </w:rPr>
        <w:t>Работа с информацией:</w:t>
      </w:r>
    </w:p>
    <w:p w14:paraId="2569DBD8">
      <w:pPr>
        <w:autoSpaceDE w:val="0"/>
        <w:autoSpaceDN w:val="0"/>
        <w:spacing w:before="178" w:after="0" w:line="262" w:lineRule="auto"/>
        <w:ind w:left="240" w:right="144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>—  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14:paraId="3D1D60C4">
      <w:pPr>
        <w:autoSpaceDE w:val="0"/>
        <w:autoSpaceDN w:val="0"/>
        <w:spacing w:before="190" w:after="0" w:line="262" w:lineRule="auto"/>
        <w:ind w:left="240" w:right="288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>—  выбирать, анализировать, систематизировать и интерпретировать информацию различных видов и форм представления;</w:t>
      </w:r>
    </w:p>
    <w:p w14:paraId="39F3DC23">
      <w:pPr>
        <w:autoSpaceDE w:val="0"/>
        <w:autoSpaceDN w:val="0"/>
        <w:spacing w:before="190" w:after="0" w:line="262" w:lineRule="auto"/>
        <w:ind w:left="240" w:right="576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>—  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44F641FE">
      <w:pPr>
        <w:autoSpaceDE w:val="0"/>
        <w:autoSpaceDN w:val="0"/>
        <w:spacing w:before="192" w:after="0" w:line="262" w:lineRule="auto"/>
        <w:ind w:left="240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>—  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14:paraId="788EBE17">
      <w:pPr>
        <w:autoSpaceDE w:val="0"/>
        <w:autoSpaceDN w:val="0"/>
        <w:spacing w:before="192" w:after="0" w:line="262" w:lineRule="auto"/>
        <w:ind w:left="240" w:right="1152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>—  оценивать надёжность информации по критериям, предложенным педагогическим работником или сформулированным самостоятельно;</w:t>
      </w:r>
    </w:p>
    <w:p w14:paraId="4E8254C4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>—  эффективно запоминать и систематизировать информацию.</w:t>
      </w:r>
    </w:p>
    <w:p w14:paraId="4F740472">
      <w:pPr>
        <w:autoSpaceDE w:val="0"/>
        <w:autoSpaceDN w:val="0"/>
        <w:spacing w:before="298" w:after="0" w:line="230" w:lineRule="auto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>Овладение универсальными учебными</w:t>
      </w:r>
      <w:r>
        <w:rPr>
          <w:rFonts w:ascii="Times New Roman" w:hAnsi="Times New Roman" w:eastAsia="Times New Roman"/>
          <w:b/>
          <w:color w:val="000000"/>
          <w:sz w:val="24"/>
          <w:lang w:val="ru-RU"/>
        </w:rPr>
        <w:t xml:space="preserve"> коммуникативными действиями.</w:t>
      </w:r>
    </w:p>
    <w:p w14:paraId="4EDD7152">
      <w:pPr>
        <w:autoSpaceDE w:val="0"/>
        <w:autoSpaceDN w:val="0"/>
        <w:spacing w:before="190" w:after="0" w:line="230" w:lineRule="auto"/>
        <w:rPr>
          <w:lang w:val="ru-RU"/>
        </w:rPr>
      </w:pPr>
      <w:r>
        <w:rPr>
          <w:rFonts w:ascii="Times New Roman" w:hAnsi="Times New Roman" w:eastAsia="Times New Roman"/>
          <w:b/>
          <w:i/>
          <w:color w:val="000000"/>
          <w:sz w:val="24"/>
          <w:lang w:val="ru-RU"/>
        </w:rPr>
        <w:t>1) Общение:</w:t>
      </w:r>
    </w:p>
    <w:p w14:paraId="470224F5">
      <w:pPr>
        <w:autoSpaceDE w:val="0"/>
        <w:autoSpaceDN w:val="0"/>
        <w:spacing w:before="178" w:after="0" w:line="262" w:lineRule="auto"/>
        <w:ind w:left="240" w:right="576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—  воспринимать и формулировать суждения, выражать эмоции в соответствии с целями и условиями общения; </w:t>
      </w:r>
    </w:p>
    <w:p w14:paraId="052AEA17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—  выражать себя (свою точку зрения) в устных и письменных текстах; </w:t>
      </w:r>
    </w:p>
    <w:p w14:paraId="64B549A4">
      <w:pPr>
        <w:autoSpaceDE w:val="0"/>
        <w:autoSpaceDN w:val="0"/>
        <w:spacing w:before="190" w:after="0" w:line="262" w:lineRule="auto"/>
        <w:ind w:left="240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—  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 </w:t>
      </w:r>
    </w:p>
    <w:p w14:paraId="015762F0">
      <w:pPr>
        <w:autoSpaceDE w:val="0"/>
        <w:autoSpaceDN w:val="0"/>
        <w:spacing w:before="190" w:after="0" w:line="262" w:lineRule="auto"/>
        <w:ind w:left="240" w:right="1008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—  понимать намерения других, проявлять уважительное отношение к собеседнику и в корректной форме формулировать свои возражения; </w:t>
      </w:r>
    </w:p>
    <w:p w14:paraId="015A99DC">
      <w:pPr>
        <w:autoSpaceDE w:val="0"/>
        <w:autoSpaceDN w:val="0"/>
        <w:spacing w:before="190" w:after="0" w:line="262" w:lineRule="auto"/>
        <w:ind w:left="240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— 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</w:t>
      </w:r>
    </w:p>
    <w:p w14:paraId="1E373BE8">
      <w:pPr>
        <w:autoSpaceDE w:val="0"/>
        <w:autoSpaceDN w:val="0"/>
        <w:spacing w:before="190" w:after="0" w:line="262" w:lineRule="auto"/>
        <w:ind w:left="240" w:right="864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—  сопоставлять свои суждения с суждениями других участников диалога, обнаруживать различие и сходство позиций; </w:t>
      </w:r>
    </w:p>
    <w:p w14:paraId="68CA642E">
      <w:pPr>
        <w:autoSpaceDE w:val="0"/>
        <w:autoSpaceDN w:val="0"/>
        <w:spacing w:before="192" w:after="0" w:line="262" w:lineRule="auto"/>
        <w:ind w:left="240" w:right="720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—  публично представлять результаты выполненного опыта (эксперимента, исследования, проекта); </w:t>
      </w:r>
    </w:p>
    <w:p w14:paraId="5EA8A00F">
      <w:pPr>
        <w:autoSpaceDE w:val="0"/>
        <w:autoSpaceDN w:val="0"/>
        <w:spacing w:before="190" w:after="0" w:line="271" w:lineRule="auto"/>
        <w:ind w:left="240" w:right="288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>— 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63B2FEDC">
      <w:pPr>
        <w:autoSpaceDE w:val="0"/>
        <w:autoSpaceDN w:val="0"/>
        <w:spacing w:before="178" w:after="0" w:line="230" w:lineRule="auto"/>
        <w:rPr>
          <w:lang w:val="ru-RU"/>
        </w:rPr>
      </w:pPr>
      <w:r>
        <w:rPr>
          <w:rFonts w:ascii="Times New Roman" w:hAnsi="Times New Roman" w:eastAsia="Times New Roman"/>
          <w:b/>
          <w:i/>
          <w:color w:val="000000"/>
          <w:sz w:val="24"/>
          <w:lang w:val="ru-RU"/>
        </w:rPr>
        <w:t>2) Совместная деятельность:</w:t>
      </w:r>
    </w:p>
    <w:p w14:paraId="1D45175E">
      <w:pPr>
        <w:autoSpaceDE w:val="0"/>
        <w:autoSpaceDN w:val="0"/>
        <w:spacing w:before="178" w:after="0" w:line="271" w:lineRule="auto"/>
        <w:ind w:left="240" w:right="144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— 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color w:val="000000"/>
          <w:sz w:val="24"/>
          <w:lang w:val="ru-RU"/>
        </w:rPr>
        <w:t>взаимодействия при решении поставленной задачи;</w:t>
      </w:r>
    </w:p>
    <w:p w14:paraId="48FA139E">
      <w:pPr>
        <w:autoSpaceDE w:val="0"/>
        <w:autoSpaceDN w:val="0"/>
        <w:spacing w:before="190" w:after="0" w:line="262" w:lineRule="auto"/>
        <w:ind w:left="240" w:right="144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— 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</w:t>
      </w:r>
    </w:p>
    <w:p w14:paraId="4580B88B">
      <w:pPr>
        <w:autoSpaceDE w:val="0"/>
        <w:autoSpaceDN w:val="0"/>
        <w:spacing w:before="190" w:after="0" w:line="262" w:lineRule="auto"/>
        <w:ind w:left="240" w:right="432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>—  уметь обобщать мнения нескольких людей, проявлять готовность руководить, выполнять поручения, подчиняться;</w:t>
      </w:r>
    </w:p>
    <w:p w14:paraId="3CD6FDD1">
      <w:pPr>
        <w:rPr>
          <w:lang w:val="ru-RU"/>
        </w:rPr>
        <w:sectPr>
          <w:pgSz w:w="11900" w:h="16840"/>
          <w:pgMar w:top="286" w:right="734" w:bottom="332" w:left="846" w:header="720" w:footer="720" w:gutter="0"/>
          <w:cols w:equalWidth="0" w:num="1">
            <w:col w:w="10320"/>
          </w:cols>
          <w:docGrid w:linePitch="360" w:charSpace="0"/>
        </w:sectPr>
      </w:pPr>
    </w:p>
    <w:p w14:paraId="286C5507">
      <w:pPr>
        <w:autoSpaceDE w:val="0"/>
        <w:autoSpaceDN w:val="0"/>
        <w:spacing w:after="114" w:line="220" w:lineRule="exact"/>
        <w:rPr>
          <w:lang w:val="ru-RU"/>
        </w:rPr>
      </w:pPr>
    </w:p>
    <w:p w14:paraId="4902C71C">
      <w:pPr>
        <w:autoSpaceDE w:val="0"/>
        <w:autoSpaceDN w:val="0"/>
        <w:spacing w:after="0" w:line="314" w:lineRule="auto"/>
        <w:ind w:left="240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—  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 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—  выполнять свою часть работы, достигать качественного результата по своему направлению и координировать свои действия с другими членами команды; 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—  оценивать качество своего вклада в общий продукт по критериям, самостоятельно 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сформулированным участниками взаимодействия; 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color w:val="000000"/>
          <w:sz w:val="24"/>
          <w:lang w:val="ru-RU"/>
        </w:rPr>
        <w:t>— 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15AF2629">
      <w:pPr>
        <w:autoSpaceDE w:val="0"/>
        <w:autoSpaceDN w:val="0"/>
        <w:spacing w:before="298" w:after="0" w:line="230" w:lineRule="auto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Овладение универсальными учебными </w:t>
      </w:r>
      <w:r>
        <w:rPr>
          <w:rFonts w:ascii="Times New Roman" w:hAnsi="Times New Roman" w:eastAsia="Times New Roman"/>
          <w:b/>
          <w:color w:val="000000"/>
          <w:sz w:val="24"/>
          <w:lang w:val="ru-RU"/>
        </w:rPr>
        <w:t>регулятивными действиями.</w:t>
      </w:r>
    </w:p>
    <w:p w14:paraId="34E51BA7">
      <w:pPr>
        <w:autoSpaceDE w:val="0"/>
        <w:autoSpaceDN w:val="0"/>
        <w:spacing w:before="190" w:after="0" w:line="334" w:lineRule="auto"/>
        <w:ind w:left="240" w:right="720" w:hanging="240"/>
        <w:rPr>
          <w:lang w:val="ru-RU"/>
        </w:rPr>
      </w:pPr>
      <w:r>
        <w:rPr>
          <w:rFonts w:ascii="Times New Roman" w:hAnsi="Times New Roman" w:eastAsia="Times New Roman"/>
          <w:b/>
          <w:i/>
          <w:color w:val="000000"/>
          <w:sz w:val="24"/>
          <w:lang w:val="ru-RU"/>
        </w:rPr>
        <w:t>1) Самоорганизация: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—  выявлять проблемы для решения в жизненных и учебных ситуациях; 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—  ориентироваться в различных подходах принятия решений (индивидуальное, принятие решения в группе, принятие решений группой); 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—  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 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—  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 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color w:val="000000"/>
          <w:sz w:val="24"/>
          <w:lang w:val="ru-RU"/>
        </w:rPr>
        <w:t>—  делать выбор и брать ответственность за решение.</w:t>
      </w:r>
    </w:p>
    <w:p w14:paraId="35E5B633">
      <w:pPr>
        <w:autoSpaceDE w:val="0"/>
        <w:autoSpaceDN w:val="0"/>
        <w:spacing w:before="178" w:after="0" w:line="348" w:lineRule="auto"/>
        <w:ind w:left="240" w:hanging="240"/>
        <w:rPr>
          <w:lang w:val="ru-RU"/>
        </w:rPr>
      </w:pPr>
      <w:r>
        <w:rPr>
          <w:rFonts w:ascii="Times New Roman" w:hAnsi="Times New Roman" w:eastAsia="Times New Roman"/>
          <w:b/>
          <w:i/>
          <w:color w:val="000000"/>
          <w:sz w:val="24"/>
          <w:lang w:val="ru-RU"/>
        </w:rPr>
        <w:t>2) Самоконтроль: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—  владеть способами самоконтроля, самомотивации и рефлексии; 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—  давать адекватную оценку ситуации и предлагать план её изменения; 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—  учитывать контекст и предвидеть трудности, которые могут возникнуть при решении учебной задачи, адаптировать решение к меняющимся обстоятельствам; 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—  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 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—  вносить коррективы в деятельность на основе новых обстоятельств, изменившихся ситуаций, установленных ошибок, возникших трудностей; 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color w:val="000000"/>
          <w:sz w:val="24"/>
          <w:lang w:val="ru-RU"/>
        </w:rPr>
        <w:t>—  оценивать соответствие результата цели и условиям.</w:t>
      </w:r>
    </w:p>
    <w:p w14:paraId="4D6F310E">
      <w:pPr>
        <w:autoSpaceDE w:val="0"/>
        <w:autoSpaceDN w:val="0"/>
        <w:spacing w:before="178" w:after="0" w:line="362" w:lineRule="auto"/>
        <w:ind w:left="240" w:right="1296" w:hanging="240"/>
        <w:rPr>
          <w:lang w:val="ru-RU"/>
        </w:rPr>
      </w:pPr>
      <w:r>
        <w:rPr>
          <w:rFonts w:ascii="Times New Roman" w:hAnsi="Times New Roman" w:eastAsia="Times New Roman"/>
          <w:b/>
          <w:i/>
          <w:color w:val="000000"/>
          <w:sz w:val="24"/>
          <w:lang w:val="ru-RU"/>
        </w:rPr>
        <w:t>3) Эмоциональный интеллект: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—  различать, называть и управлять собственными эмоциями и эмоциями других; —  выявлять и анализировать причины эмоций; 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color w:val="000000"/>
          <w:sz w:val="24"/>
          <w:lang w:val="ru-RU"/>
        </w:rPr>
        <w:t>—  ставить себя на место другого человека, понимать мотивы и намерения другого; —  регулировать способ выражения эмоций.</w:t>
      </w:r>
    </w:p>
    <w:p w14:paraId="678ACDE0">
      <w:pPr>
        <w:rPr>
          <w:lang w:val="ru-RU"/>
        </w:rPr>
        <w:sectPr>
          <w:pgSz w:w="11900" w:h="16840"/>
          <w:pgMar w:top="334" w:right="720" w:bottom="392" w:left="846" w:header="720" w:footer="720" w:gutter="0"/>
          <w:cols w:equalWidth="0" w:num="1">
            <w:col w:w="10334"/>
          </w:cols>
          <w:docGrid w:linePitch="360" w:charSpace="0"/>
        </w:sectPr>
      </w:pPr>
    </w:p>
    <w:p w14:paraId="2DD036E2">
      <w:pPr>
        <w:autoSpaceDE w:val="0"/>
        <w:autoSpaceDN w:val="0"/>
        <w:spacing w:after="78" w:line="220" w:lineRule="exact"/>
        <w:rPr>
          <w:lang w:val="ru-RU"/>
        </w:rPr>
      </w:pPr>
    </w:p>
    <w:p w14:paraId="690AE0EB">
      <w:pPr>
        <w:autoSpaceDE w:val="0"/>
        <w:autoSpaceDN w:val="0"/>
        <w:spacing w:after="0" w:line="230" w:lineRule="auto"/>
        <w:ind w:left="180"/>
        <w:rPr>
          <w:lang w:val="ru-RU"/>
        </w:rPr>
      </w:pPr>
      <w:r>
        <w:rPr>
          <w:rFonts w:ascii="Times New Roman" w:hAnsi="Times New Roman" w:eastAsia="Times New Roman"/>
          <w:b/>
          <w:i/>
          <w:color w:val="000000"/>
          <w:sz w:val="24"/>
          <w:lang w:val="ru-RU"/>
        </w:rPr>
        <w:t>4) Принятие себя и других:</w:t>
      </w:r>
    </w:p>
    <w:p w14:paraId="595876D2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—  осознанно относиться к другому человеку, его мнению; </w:t>
      </w:r>
    </w:p>
    <w:p w14:paraId="4468D915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—  признавать своё право на ошибку и такое же право другого; </w:t>
      </w:r>
    </w:p>
    <w:p w14:paraId="1422C0BA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—  принимать себя и других, не осуждая; </w:t>
      </w:r>
    </w:p>
    <w:p w14:paraId="7A227B9D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—  открытость себе и другим; </w:t>
      </w:r>
    </w:p>
    <w:p w14:paraId="3058E669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>—  осознавать невозможность контролировать всё вокруг.</w:t>
      </w:r>
    </w:p>
    <w:p w14:paraId="26099E67">
      <w:pPr>
        <w:autoSpaceDE w:val="0"/>
        <w:autoSpaceDN w:val="0"/>
        <w:spacing w:before="322" w:after="0" w:line="230" w:lineRule="auto"/>
        <w:rPr>
          <w:lang w:val="ru-RU"/>
        </w:rPr>
      </w:pPr>
      <w:r>
        <w:rPr>
          <w:rFonts w:ascii="Times New Roman" w:hAnsi="Times New Roman" w:eastAsia="Times New Roman"/>
          <w:b/>
          <w:color w:val="000000"/>
          <w:sz w:val="24"/>
          <w:lang w:val="ru-RU"/>
        </w:rPr>
        <w:t>ПРЕДМЕТНЫЕ РЕЗУЛЬТАТЫ</w:t>
      </w:r>
    </w:p>
    <w:p w14:paraId="00615159">
      <w:pPr>
        <w:autoSpaceDE w:val="0"/>
        <w:autoSpaceDN w:val="0"/>
        <w:spacing w:before="262" w:after="0" w:line="230" w:lineRule="auto"/>
        <w:rPr>
          <w:lang w:val="ru-RU"/>
        </w:rPr>
      </w:pPr>
      <w:r>
        <w:rPr>
          <w:rFonts w:ascii="Times New Roman" w:hAnsi="Times New Roman" w:eastAsia="Times New Roman"/>
          <w:b/>
          <w:color w:val="000000"/>
          <w:sz w:val="24"/>
          <w:lang w:val="ru-RU"/>
        </w:rPr>
        <w:t>7 КЛАСС</w:t>
      </w:r>
    </w:p>
    <w:p w14:paraId="34A934AA">
      <w:pPr>
        <w:tabs>
          <w:tab w:val="left" w:pos="180"/>
        </w:tabs>
        <w:autoSpaceDE w:val="0"/>
        <w:autoSpaceDN w:val="0"/>
        <w:spacing w:before="166" w:after="0" w:line="290" w:lineRule="auto"/>
        <w:rPr>
          <w:lang w:val="ru-RU"/>
        </w:rPr>
      </w:pPr>
      <w:r>
        <w:rPr>
          <w:lang w:val="ru-RU"/>
        </w:rPr>
        <w:tab/>
      </w: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1) Выделять проблематику и понимать эстетическое своеобразие русских народных песен 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(исторических и лирических), выявлять фольклорные сюжеты и мотивы в русской литературе для развития представлений о нравственном идеале русского народа; осознавать ключевые для русского национального сознания культурные и нравственные смыслы в произведениях о сибирском крае и русском поле; </w:t>
      </w:r>
      <w:r>
        <w:rPr>
          <w:lang w:val="ru-RU"/>
        </w:rPr>
        <w:br w:type="textWrapping"/>
      </w:r>
      <w:r>
        <w:rPr>
          <w:lang w:val="ru-RU"/>
        </w:rPr>
        <w:tab/>
      </w: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2) иметь устойчивые представления о богатстве русской литературы и культуры в контексте культур народов России; русских национальных традициях в произведениях о православном праздновании Пасхи и о русских умельцах и мастерах; </w:t>
      </w:r>
      <w:r>
        <w:rPr>
          <w:lang w:val="ru-RU"/>
        </w:rPr>
        <w:br w:type="textWrapping"/>
      </w:r>
      <w:r>
        <w:rPr>
          <w:lang w:val="ru-RU"/>
        </w:rPr>
        <w:tab/>
      </w: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3)иметь понятие о русском национальном характере, истоках русского патриотизма и героизма в произведениях о защите </w:t>
      </w:r>
      <w:r>
        <w:rPr>
          <w:lang w:val="ru-RU"/>
        </w:rPr>
        <w:br w:type="textWrapping"/>
      </w:r>
      <w:r>
        <w:rPr>
          <w:lang w:val="ru-RU"/>
        </w:rPr>
        <w:tab/>
      </w: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Родины; о загадках русской души;взрослых проблемах, которые приходится решать подросткам; об уникальности русского языка и родной речи; </w:t>
      </w:r>
      <w:r>
        <w:rPr>
          <w:lang w:val="ru-RU"/>
        </w:rPr>
        <w:br w:type="textWrapping"/>
      </w:r>
      <w:r>
        <w:rPr>
          <w:lang w:val="ru-RU"/>
        </w:rPr>
        <w:tab/>
      </w: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4) владеть умением давать смысловой анализ фольклорного и литературного текста по 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предложенному плану и воспринимать художественный текст как послание автора читателю, современнику и потомку; создавать историко-культурные комментарии и собственные тексты интерпретирующего характера в формате сравнительной характеристики героев, ответа на 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проблемный вопрос; под руководством учителя сопоставлять произведения словесного искусства с произведениями других искусств; самостоятельно отбирать произведения для внеклассного чтения; </w:t>
      </w:r>
      <w:r>
        <w:rPr>
          <w:lang w:val="ru-RU"/>
        </w:rPr>
        <w:tab/>
      </w:r>
      <w:r>
        <w:rPr>
          <w:rFonts w:ascii="Times New Roman" w:hAnsi="Times New Roman" w:eastAsia="Times New Roman"/>
          <w:color w:val="000000"/>
          <w:sz w:val="24"/>
          <w:lang w:val="ru-RU"/>
        </w:rPr>
        <w:t>5) владеть умениями самостоятельной проектно-исследовательской деятельности и оформления её результатов, навыками работы с разными источниками информации и основными способами её обработки и презентации.</w:t>
      </w:r>
    </w:p>
    <w:p w14:paraId="387C7FBE">
      <w:pPr>
        <w:autoSpaceDE w:val="0"/>
        <w:autoSpaceDN w:val="0"/>
        <w:spacing w:before="262" w:after="0" w:line="230" w:lineRule="auto"/>
        <w:rPr>
          <w:lang w:val="ru-RU"/>
        </w:rPr>
      </w:pPr>
      <w:r>
        <w:rPr>
          <w:rFonts w:ascii="Times New Roman" w:hAnsi="Times New Roman" w:eastAsia="Times New Roman"/>
          <w:b/>
          <w:color w:val="000000"/>
          <w:sz w:val="24"/>
          <w:lang w:val="ru-RU"/>
        </w:rPr>
        <w:t>8 КЛАСС</w:t>
      </w:r>
    </w:p>
    <w:p w14:paraId="1C71FF14">
      <w:pPr>
        <w:tabs>
          <w:tab w:val="left" w:pos="180"/>
        </w:tabs>
        <w:autoSpaceDE w:val="0"/>
        <w:autoSpaceDN w:val="0"/>
        <w:spacing w:before="168" w:after="0" w:line="288" w:lineRule="auto"/>
        <w:rPr>
          <w:lang w:val="ru-RU"/>
        </w:rPr>
      </w:pPr>
      <w:r>
        <w:rPr>
          <w:lang w:val="ru-RU"/>
        </w:rPr>
        <w:tab/>
      </w: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1) Выделять проблематику и понимать эстетическое своеобразие произведений о легендарных героях земли Русской для развития представлений о нравственных идеалах русского народа; осознавать ключевые для русского национального сознания культурные и нравственные смыслы в произведениях о Золотом кольце России и великой русской реке Волге; </w:t>
      </w:r>
      <w:r>
        <w:rPr>
          <w:lang w:val="ru-RU"/>
        </w:rPr>
        <w:br w:type="textWrapping"/>
      </w:r>
      <w:r>
        <w:rPr>
          <w:lang w:val="ru-RU"/>
        </w:rPr>
        <w:tab/>
      </w: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2) иметь устойчивые представления о богатстве русской литературы и культуры в контексте культур народов России; русских национальных традициях в произведениях о православном праздновании Троицы и о родстве душ русских людей; </w:t>
      </w:r>
      <w:r>
        <w:rPr>
          <w:lang w:val="ru-RU"/>
        </w:rPr>
        <w:br w:type="textWrapping"/>
      </w:r>
      <w:r>
        <w:rPr>
          <w:lang w:val="ru-RU"/>
        </w:rPr>
        <w:tab/>
      </w: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3) иметь понятие о русском национальном характере в произведениях о войне; о русском человеке как хранителе национального сознания; трудной поре взросления; о языке русской поэзии; </w:t>
      </w:r>
      <w:r>
        <w:rPr>
          <w:lang w:val="ru-RU"/>
        </w:rPr>
        <w:br w:type="textWrapping"/>
      </w:r>
      <w:r>
        <w:rPr>
          <w:lang w:val="ru-RU"/>
        </w:rPr>
        <w:tab/>
      </w: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4) владеть умением давать самостоятельный смысловой и идейно-эстетический анализ 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фольклорного и литературного текста и воспринимать художественный текст как послание автора читателю, современнику и потомку; создавать развёрнутые историко-культурные комментарии и собственные тексты интерпретирующего характера в формате анализа эпизода, ответа на проблемный вопрос; самостоятельно сопоставлять произведения словесного искусства с произведениями других искусств; самостоятельно отбирать произведения для внеклассного чтения; </w:t>
      </w:r>
      <w:r>
        <w:rPr>
          <w:lang w:val="ru-RU"/>
        </w:rPr>
        <w:br w:type="textWrapping"/>
      </w:r>
      <w:r>
        <w:rPr>
          <w:lang w:val="ru-RU"/>
        </w:rPr>
        <w:tab/>
      </w:r>
      <w:r>
        <w:rPr>
          <w:rFonts w:ascii="Times New Roman" w:hAnsi="Times New Roman" w:eastAsia="Times New Roman"/>
          <w:color w:val="000000"/>
          <w:sz w:val="24"/>
          <w:lang w:val="ru-RU"/>
        </w:rPr>
        <w:t>5) владеть умениями самостоятельной проектно-исследовательской деятельности и оформления её</w:t>
      </w:r>
    </w:p>
    <w:p w14:paraId="5E544AAA">
      <w:pPr>
        <w:autoSpaceDE w:val="0"/>
        <w:autoSpaceDN w:val="0"/>
        <w:spacing w:after="66" w:line="220" w:lineRule="exact"/>
        <w:rPr>
          <w:lang w:val="ru-RU"/>
        </w:rPr>
      </w:pPr>
    </w:p>
    <w:p w14:paraId="69D6474E">
      <w:pPr>
        <w:autoSpaceDE w:val="0"/>
        <w:autoSpaceDN w:val="0"/>
        <w:spacing w:after="0" w:line="262" w:lineRule="auto"/>
        <w:ind w:right="720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  <w:lang w:val="ru-RU"/>
        </w:rPr>
        <w:t>результатов, навыками работы с разными источниками информации и основными способами её обработки и презентации.</w:t>
      </w:r>
    </w:p>
    <w:p w14:paraId="131D954F">
      <w:pPr>
        <w:autoSpaceDE w:val="0"/>
        <w:autoSpaceDN w:val="0"/>
        <w:spacing w:before="262" w:after="0" w:line="230" w:lineRule="auto"/>
        <w:rPr>
          <w:lang w:val="ru-RU"/>
        </w:rPr>
      </w:pPr>
      <w:r>
        <w:rPr>
          <w:rFonts w:ascii="Times New Roman" w:hAnsi="Times New Roman" w:eastAsia="Times New Roman"/>
          <w:b/>
          <w:color w:val="000000"/>
          <w:sz w:val="24"/>
          <w:lang w:val="ru-RU"/>
        </w:rPr>
        <w:t>9 КЛАСС</w:t>
      </w:r>
    </w:p>
    <w:p w14:paraId="334BB808">
      <w:pPr>
        <w:tabs>
          <w:tab w:val="left" w:pos="180"/>
        </w:tabs>
        <w:autoSpaceDE w:val="0"/>
        <w:autoSpaceDN w:val="0"/>
        <w:spacing w:before="166" w:after="0" w:line="288" w:lineRule="auto"/>
        <w:rPr>
          <w:lang w:val="ru-RU"/>
        </w:rPr>
      </w:pPr>
      <w:r>
        <w:rPr>
          <w:lang w:val="ru-RU"/>
        </w:rPr>
        <w:tab/>
      </w: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1) 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нравственных идеалах русского народа; осознавать ключевые для русского национального сознания культурные и нравственные смыслы в произведениях об образе Петербурга и российской степи в русской литературе; </w:t>
      </w:r>
      <w:r>
        <w:rPr>
          <w:lang w:val="ru-RU"/>
        </w:rPr>
        <w:br w:type="textWrapping"/>
      </w:r>
      <w:r>
        <w:rPr>
          <w:lang w:val="ru-RU"/>
        </w:rPr>
        <w:tab/>
      </w: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2) понимать духовно-нравственную и культурно-эстетическую ценность русской литературы и культуры в контексте культур народов России; осознавать роль русских национальных традиций в произведениях об августовских Спасах и о родительском доме как вечной ценности; </w:t>
      </w:r>
      <w:r>
        <w:rPr>
          <w:lang w:val="ru-RU"/>
        </w:rPr>
        <w:br w:type="textWrapping"/>
      </w:r>
      <w:r>
        <w:rPr>
          <w:lang w:val="ru-RU"/>
        </w:rPr>
        <w:tab/>
      </w: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3) осмысливать характерные черты русского национального характера в произведениях о Великой Отечественной войне, о судьбах русских эмигрантов в литературе русского зарубежья;выделять нравственные проблемы в книгах о прощании с детством; </w:t>
      </w:r>
      <w:r>
        <w:rPr>
          <w:lang w:val="ru-RU"/>
        </w:rPr>
        <w:br w:type="textWrapping"/>
      </w:r>
      <w:r>
        <w:rPr>
          <w:lang w:val="ru-RU"/>
        </w:rPr>
        <w:tab/>
      </w: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4) осознанно воспринимать художественное произведение в единстве формы и содержания, устанавливать поле собственных читательских ассоциаций, давать самостоятельный смысловой и идейно-эстетический анализ художественного текста; создавать развёрнутые историко-культурные комментарии и собственные тексты интерпретирующего характера в различных форматах; 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самостоятельно сопоставлять произведения словесного искусства и их воплощение в других искусствах; самостоятельно формировать круг внеклассного чтения, определяя для себя актуальную и перспективную цели чтения художественной литературы; </w:t>
      </w:r>
      <w:r>
        <w:rPr>
          <w:lang w:val="ru-RU"/>
        </w:rPr>
        <w:br w:type="textWrapping"/>
      </w:r>
      <w:r>
        <w:rPr>
          <w:lang w:val="ru-RU"/>
        </w:rPr>
        <w:tab/>
      </w:r>
      <w:r>
        <w:rPr>
          <w:rFonts w:ascii="Times New Roman" w:hAnsi="Times New Roman" w:eastAsia="Times New Roman"/>
          <w:color w:val="000000"/>
          <w:sz w:val="24"/>
          <w:lang w:val="ru-RU"/>
        </w:rPr>
        <w:t>5) осуществлять самостоятельную проектно-исследовательскую деятельность и оформлять её результаты, владеть навыками работы с разными источниками информации и различными способами её обработки и презентации.</w:t>
      </w:r>
    </w:p>
    <w:p w14:paraId="35CD038E">
      <w:pPr>
        <w:autoSpaceDE w:val="0"/>
        <w:autoSpaceDN w:val="0"/>
        <w:spacing w:after="64" w:line="220" w:lineRule="exact"/>
        <w:rPr>
          <w:lang w:val="ru-RU"/>
        </w:rPr>
      </w:pPr>
    </w:p>
    <w:p w14:paraId="22095686">
      <w:pPr>
        <w:autoSpaceDE w:val="0"/>
        <w:autoSpaceDN w:val="0"/>
        <w:spacing w:after="64" w:line="220" w:lineRule="exact"/>
        <w:rPr>
          <w:lang w:val="ru-RU"/>
        </w:rPr>
      </w:pPr>
    </w:p>
    <w:p w14:paraId="6ED8EDF2">
      <w:pPr>
        <w:autoSpaceDE w:val="0"/>
        <w:autoSpaceDN w:val="0"/>
        <w:spacing w:after="64" w:line="220" w:lineRule="exact"/>
        <w:rPr>
          <w:lang w:val="ru-RU"/>
        </w:rPr>
      </w:pPr>
    </w:p>
    <w:p w14:paraId="51A717BD">
      <w:pPr>
        <w:autoSpaceDE w:val="0"/>
        <w:autoSpaceDN w:val="0"/>
        <w:spacing w:after="64" w:line="220" w:lineRule="exact"/>
        <w:rPr>
          <w:lang w:val="ru-RU"/>
        </w:rPr>
      </w:pPr>
    </w:p>
    <w:p w14:paraId="5973B903">
      <w:pPr>
        <w:autoSpaceDE w:val="0"/>
        <w:autoSpaceDN w:val="0"/>
        <w:spacing w:after="64" w:line="220" w:lineRule="exact"/>
        <w:rPr>
          <w:lang w:val="ru-RU"/>
        </w:rPr>
      </w:pPr>
    </w:p>
    <w:p w14:paraId="25FC75E3">
      <w:pPr>
        <w:autoSpaceDE w:val="0"/>
        <w:autoSpaceDN w:val="0"/>
        <w:spacing w:after="64" w:line="220" w:lineRule="exact"/>
        <w:rPr>
          <w:lang w:val="ru-RU"/>
        </w:rPr>
      </w:pPr>
    </w:p>
    <w:p w14:paraId="28AB5D31">
      <w:pPr>
        <w:autoSpaceDE w:val="0"/>
        <w:autoSpaceDN w:val="0"/>
        <w:spacing w:after="64" w:line="220" w:lineRule="exact"/>
        <w:rPr>
          <w:lang w:val="ru-RU"/>
        </w:rPr>
      </w:pPr>
    </w:p>
    <w:p w14:paraId="78FD9C98">
      <w:pPr>
        <w:autoSpaceDE w:val="0"/>
        <w:autoSpaceDN w:val="0"/>
        <w:spacing w:after="64" w:line="220" w:lineRule="exact"/>
        <w:rPr>
          <w:lang w:val="ru-RU"/>
        </w:rPr>
      </w:pPr>
    </w:p>
    <w:p w14:paraId="16117FE2">
      <w:pPr>
        <w:autoSpaceDE w:val="0"/>
        <w:autoSpaceDN w:val="0"/>
        <w:spacing w:after="92" w:line="374" w:lineRule="auto"/>
        <w:ind w:right="11952"/>
      </w:pPr>
      <w:r>
        <w:rPr>
          <w:rFonts w:ascii="Times New Roman" w:hAnsi="Times New Roman" w:eastAsia="Times New Roman"/>
          <w:b/>
          <w:color w:val="000000"/>
          <w:w w:val="101"/>
          <w:sz w:val="19"/>
        </w:rPr>
        <w:t xml:space="preserve">ТЕМАТИЧЕСКОЕ ПЛАНИРОВАНИЕ </w:t>
      </w:r>
      <w:r>
        <w:br w:type="textWrapping"/>
      </w:r>
      <w:r>
        <w:rPr>
          <w:rFonts w:ascii="Times New Roman" w:hAnsi="Times New Roman" w:eastAsia="Times New Roman"/>
          <w:b/>
          <w:color w:val="000000"/>
          <w:sz w:val="18"/>
        </w:rPr>
        <w:t>7 КЛАСС</w:t>
      </w:r>
    </w:p>
    <w:p w14:paraId="5DEB9A2E">
      <w:pPr>
        <w:autoSpaceDE w:val="0"/>
        <w:autoSpaceDN w:val="0"/>
        <w:spacing w:after="66" w:line="220" w:lineRule="exact"/>
      </w:pPr>
    </w:p>
    <w:tbl>
      <w:tblPr>
        <w:tblStyle w:val="12"/>
        <w:tblW w:w="0" w:type="auto"/>
        <w:tblInd w:w="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4034"/>
        <w:gridCol w:w="662"/>
        <w:gridCol w:w="2088"/>
        <w:gridCol w:w="2138"/>
        <w:gridCol w:w="6040"/>
      </w:tblGrid>
      <w:tr w14:paraId="4B78A4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exact"/>
        </w:trPr>
        <w:tc>
          <w:tcPr>
            <w:tcW w:w="5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DE1E2BE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hAnsi="Times New Roman" w:eastAsia="Times New Roman"/>
                <w:b/>
                <w:color w:val="000000"/>
                <w:w w:val="97"/>
                <w:sz w:val="16"/>
              </w:rPr>
              <w:t>№</w:t>
            </w:r>
            <w:r>
              <w:br w:type="textWrapping"/>
            </w:r>
            <w:r>
              <w:rPr>
                <w:rFonts w:ascii="Times New Roman" w:hAnsi="Times New Roman" w:eastAsia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40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A33C0FE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48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4418E2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b/>
                <w:color w:val="000000"/>
                <w:w w:val="97"/>
                <w:sz w:val="16"/>
              </w:rPr>
              <w:t>Количествочасов</w:t>
            </w:r>
          </w:p>
        </w:tc>
        <w:tc>
          <w:tcPr>
            <w:tcW w:w="60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0A2DDB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14:paraId="30C512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exact"/>
        </w:trPr>
        <w:tc>
          <w:tcPr>
            <w:tcW w:w="25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109013"/>
        </w:tc>
        <w:tc>
          <w:tcPr>
            <w:tcW w:w="25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A17378"/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8F2FBB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DC9E606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hAnsi="Times New Roman" w:eastAsia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067772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25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A51A75"/>
        </w:tc>
      </w:tr>
      <w:tr w14:paraId="5CF791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exact"/>
        </w:trPr>
        <w:tc>
          <w:tcPr>
            <w:tcW w:w="1550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93EE11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 xml:space="preserve">Раздел 1. </w:t>
            </w:r>
            <w:r>
              <w:rPr>
                <w:rFonts w:ascii="Times New Roman" w:hAnsi="Times New Roman" w:eastAsia="Times New Roman"/>
                <w:b/>
                <w:color w:val="000000"/>
                <w:w w:val="97"/>
                <w:sz w:val="16"/>
              </w:rPr>
              <w:t>РОССИЯ — РОДИНА МОЯ</w:t>
            </w:r>
          </w:p>
        </w:tc>
      </w:tr>
      <w:tr w14:paraId="4779D4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exac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538461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4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14A235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b/>
                <w:color w:val="000000"/>
                <w:w w:val="97"/>
                <w:sz w:val="16"/>
              </w:rPr>
              <w:t>Преданья старины глубокой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4A8C64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08E6066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A55198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95B32E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http://skiv.instrao.ru/bank-zadaniy/chitatelskaya-gramotnost/chg-5-2021/f</w:t>
            </w:r>
          </w:p>
        </w:tc>
      </w:tr>
      <w:tr w14:paraId="338768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exac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34584D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4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785D6E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b/>
                <w:color w:val="000000"/>
                <w:w w:val="97"/>
                <w:sz w:val="16"/>
              </w:rPr>
              <w:t>Города земли русской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42739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A7C8D32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E5BBD5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665654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http://skiv.instrao.ru/bank-zadaniy/chitatelskaya-gramotnost/chg-5-2021/f</w:t>
            </w:r>
          </w:p>
        </w:tc>
      </w:tr>
      <w:tr w14:paraId="5C83EE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exac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50E8113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4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839D317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hAnsi="Times New Roman" w:eastAsia="Times New Roman"/>
                <w:b/>
                <w:color w:val="000000"/>
                <w:w w:val="97"/>
                <w:sz w:val="16"/>
              </w:rPr>
              <w:t>Родные просторы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063F36B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682BEC6">
            <w:pPr>
              <w:autoSpaceDE w:val="0"/>
              <w:autoSpaceDN w:val="0"/>
              <w:spacing w:before="76" w:after="0" w:line="230" w:lineRule="auto"/>
              <w:ind w:left="74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D741D88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A7AD220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http://skiv.instrao.ru/bank-zadaniy/chitatelskaya-gramotnost/chg-5-2021/f</w:t>
            </w:r>
          </w:p>
        </w:tc>
      </w:tr>
      <w:tr w14:paraId="027DCA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exact"/>
        </w:trPr>
        <w:tc>
          <w:tcPr>
            <w:tcW w:w="45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33752E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CBFBD6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102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6FFD07C"/>
        </w:tc>
      </w:tr>
      <w:tr w14:paraId="09CCE0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exact"/>
        </w:trPr>
        <w:tc>
          <w:tcPr>
            <w:tcW w:w="1550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C392DD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 xml:space="preserve">Раздел 2. </w:t>
            </w:r>
            <w:r>
              <w:rPr>
                <w:rFonts w:ascii="Times New Roman" w:hAnsi="Times New Roman" w:eastAsia="Times New Roman"/>
                <w:b/>
                <w:color w:val="000000"/>
                <w:w w:val="97"/>
                <w:sz w:val="16"/>
              </w:rPr>
              <w:t>РУССКИЕ ТРАДИЦИИ</w:t>
            </w:r>
          </w:p>
        </w:tc>
      </w:tr>
      <w:tr w14:paraId="68128A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exac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891AA9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4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763197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hAnsi="Times New Roman" w:eastAsia="Times New Roman"/>
                <w:b/>
                <w:color w:val="000000"/>
                <w:w w:val="97"/>
                <w:sz w:val="16"/>
              </w:rPr>
              <w:t xml:space="preserve">Праздники русского мира 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E46E74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688B89E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59B4D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373ABC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http://skiv.instrao.ru/bank-zadaniy/chitatelskaya-gramotnost/chg-5-2021/f</w:t>
            </w:r>
          </w:p>
        </w:tc>
      </w:tr>
      <w:tr w14:paraId="3CF526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exac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65B208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2..2.</w:t>
            </w:r>
          </w:p>
        </w:tc>
        <w:tc>
          <w:tcPr>
            <w:tcW w:w="4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D8BF17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hAnsi="Times New Roman" w:eastAsia="Times New Roman"/>
                <w:b/>
                <w:color w:val="000000"/>
                <w:w w:val="97"/>
                <w:sz w:val="16"/>
              </w:rPr>
              <w:t>Тепло родного дома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341FD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8C45335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0B93E1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1B1EA5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http://skiv.instrao.ru/bank-zadaniy/chitatelskaya-gramotnost/chg-5-2021/f</w:t>
            </w:r>
          </w:p>
        </w:tc>
      </w:tr>
      <w:tr w14:paraId="74BFCC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exact"/>
        </w:trPr>
        <w:tc>
          <w:tcPr>
            <w:tcW w:w="45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E89E2C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FACBA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102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0210525"/>
        </w:tc>
      </w:tr>
      <w:tr w14:paraId="536A7E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exact"/>
        </w:trPr>
        <w:tc>
          <w:tcPr>
            <w:tcW w:w="1550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3486404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  <w:lang w:val="ru-RU"/>
              </w:rPr>
              <w:t xml:space="preserve">Раздел 3. </w:t>
            </w:r>
            <w:r>
              <w:rPr>
                <w:rFonts w:ascii="Times New Roman" w:hAnsi="Times New Roman" w:eastAsia="Times New Roman"/>
                <w:b/>
                <w:color w:val="000000"/>
                <w:w w:val="97"/>
                <w:sz w:val="16"/>
                <w:lang w:val="ru-RU"/>
              </w:rPr>
              <w:t>РУССКИЙ ХАРАКТЕР — РУССКАЯ ДУША</w:t>
            </w:r>
          </w:p>
        </w:tc>
      </w:tr>
      <w:tr w14:paraId="179865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exac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5C6526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4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5D37B14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w w:val="97"/>
                <w:sz w:val="16"/>
                <w:lang w:val="ru-RU"/>
              </w:rPr>
              <w:t>Не до ордена — была бы Родина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ECAA53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9977F12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7F4887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825E9E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http://skiv.instrao.ru/bank-zadaniy/chitatelskaya-gramotnost/chg-5-2021/f</w:t>
            </w:r>
          </w:p>
        </w:tc>
      </w:tr>
      <w:tr w14:paraId="03207C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exac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996CDB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4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F1ED9F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b/>
                <w:color w:val="000000"/>
                <w:w w:val="97"/>
                <w:sz w:val="16"/>
              </w:rPr>
              <w:t>Загадки русской души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7A7602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871FF4C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C41EB9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ADC2AB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http://skiv.instrao.ru/bank-zadaniy/chitatelskaya-gramotnost/chg-5-2021/f</w:t>
            </w:r>
          </w:p>
        </w:tc>
      </w:tr>
      <w:tr w14:paraId="5783AA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exac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A0EAC9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4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A8E5A1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b/>
                <w:color w:val="000000"/>
                <w:w w:val="97"/>
                <w:sz w:val="16"/>
              </w:rPr>
              <w:t>О ваших ровесниках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75FBE2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A428FE3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E67962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4A0EC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http://skiv.instrao.ru/bank-zadaniy/chitatelskaya-gramotnost/chg-5-2021/f</w:t>
            </w:r>
          </w:p>
        </w:tc>
      </w:tr>
      <w:tr w14:paraId="1179D8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exac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778735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4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BB8466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b/>
                <w:color w:val="000000"/>
                <w:w w:val="97"/>
                <w:sz w:val="16"/>
              </w:rPr>
              <w:t>Лишь слову жизнь дана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378887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5EA37A0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E4A89E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B2E8B2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http://skiv.instrao.ru/bank-zadaniy/chitatelskaya-gramotnost/chg-5-2021/f</w:t>
            </w:r>
          </w:p>
        </w:tc>
      </w:tr>
      <w:tr w14:paraId="37777B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exact"/>
        </w:trPr>
        <w:tc>
          <w:tcPr>
            <w:tcW w:w="45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AA0E09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0D3C67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102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84C5BC8"/>
        </w:tc>
      </w:tr>
      <w:tr w14:paraId="2657FF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exact"/>
        </w:trPr>
        <w:tc>
          <w:tcPr>
            <w:tcW w:w="1550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7D6677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 xml:space="preserve">Раздел 4. </w:t>
            </w:r>
            <w:r>
              <w:rPr>
                <w:rFonts w:ascii="Times New Roman" w:hAnsi="Times New Roman" w:eastAsia="Times New Roman"/>
                <w:b/>
                <w:color w:val="000000"/>
                <w:w w:val="97"/>
                <w:sz w:val="16"/>
              </w:rPr>
              <w:t>РАЗВИТИЕ РЕЧИ</w:t>
            </w:r>
          </w:p>
        </w:tc>
      </w:tr>
      <w:tr w14:paraId="0EA1C9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exac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9391C1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4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949A3F7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w w:val="97"/>
                <w:sz w:val="16"/>
                <w:lang w:val="ru-RU"/>
              </w:rPr>
              <w:t>Развитие устной и письменной речи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E2CB02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315FA22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705A46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0AF005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http://skiv.instrao.ru/bank-zadaniy/chitatelskaya-gramotnost/chg-5-2021/f</w:t>
            </w:r>
          </w:p>
        </w:tc>
      </w:tr>
      <w:tr w14:paraId="1EE218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exact"/>
        </w:trPr>
        <w:tc>
          <w:tcPr>
            <w:tcW w:w="45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3EDBB9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36744C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02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0F1B516"/>
        </w:tc>
      </w:tr>
      <w:tr w14:paraId="5C9A5A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exact"/>
        </w:trPr>
        <w:tc>
          <w:tcPr>
            <w:tcW w:w="1550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3F37F5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 xml:space="preserve">Раздел 5. </w:t>
            </w:r>
            <w:r>
              <w:rPr>
                <w:rFonts w:ascii="Times New Roman" w:hAnsi="Times New Roman" w:eastAsia="Times New Roman"/>
                <w:b/>
                <w:color w:val="000000"/>
                <w:w w:val="97"/>
                <w:sz w:val="16"/>
              </w:rPr>
              <w:t>ИТОГОВЫЙ КОНТРОЛЬ</w:t>
            </w:r>
          </w:p>
        </w:tc>
      </w:tr>
      <w:tr w14:paraId="0BE1D4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exac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430658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4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91564B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b/>
                <w:color w:val="000000"/>
                <w:w w:val="97"/>
                <w:sz w:val="16"/>
              </w:rPr>
              <w:t>Итоговая контрольная работа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A99032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5A4DEE9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A1EA8C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ED5865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http://skiv.instrao.ru/bank-zadaniy/chitatelskaya-gramotnost/chg-5-2021/f</w:t>
            </w:r>
          </w:p>
        </w:tc>
      </w:tr>
      <w:tr w14:paraId="5AB218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exact"/>
        </w:trPr>
        <w:tc>
          <w:tcPr>
            <w:tcW w:w="45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2209C0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59FDF5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02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96E7202"/>
        </w:tc>
      </w:tr>
      <w:tr w14:paraId="3310F3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</w:trPr>
        <w:tc>
          <w:tcPr>
            <w:tcW w:w="45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E9E61D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Резервное время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97490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02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5B5D42A"/>
        </w:tc>
      </w:tr>
      <w:tr w14:paraId="36A012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exact"/>
        </w:trPr>
        <w:tc>
          <w:tcPr>
            <w:tcW w:w="45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C6A1071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5A0413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34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039A059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2015E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81E2B83"/>
        </w:tc>
      </w:tr>
    </w:tbl>
    <w:p w14:paraId="4B8AD69C">
      <w:pPr>
        <w:autoSpaceDE w:val="0"/>
        <w:autoSpaceDN w:val="0"/>
        <w:spacing w:before="186" w:after="94" w:line="233" w:lineRule="auto"/>
        <w:rPr>
          <w:rFonts w:ascii="Times New Roman" w:hAnsi="Times New Roman" w:eastAsia="Times New Roman"/>
          <w:b/>
          <w:color w:val="000000"/>
          <w:sz w:val="18"/>
        </w:rPr>
      </w:pPr>
    </w:p>
    <w:p w14:paraId="556BBF39">
      <w:pPr>
        <w:autoSpaceDE w:val="0"/>
        <w:autoSpaceDN w:val="0"/>
        <w:spacing w:before="186" w:after="94" w:line="233" w:lineRule="auto"/>
        <w:rPr>
          <w:rFonts w:ascii="Times New Roman" w:hAnsi="Times New Roman" w:eastAsia="Times New Roman"/>
          <w:b/>
          <w:color w:val="000000"/>
          <w:sz w:val="18"/>
        </w:rPr>
      </w:pPr>
    </w:p>
    <w:p w14:paraId="0DC453BD">
      <w:pPr>
        <w:autoSpaceDE w:val="0"/>
        <w:autoSpaceDN w:val="0"/>
        <w:spacing w:before="186" w:after="94" w:line="233" w:lineRule="auto"/>
        <w:rPr>
          <w:rFonts w:ascii="Times New Roman" w:hAnsi="Times New Roman" w:eastAsia="Times New Roman"/>
          <w:b/>
          <w:color w:val="000000"/>
          <w:sz w:val="18"/>
        </w:rPr>
      </w:pPr>
    </w:p>
    <w:p w14:paraId="106DE65C">
      <w:pPr>
        <w:autoSpaceDE w:val="0"/>
        <w:autoSpaceDN w:val="0"/>
        <w:spacing w:before="186" w:after="94" w:line="233" w:lineRule="auto"/>
      </w:pPr>
      <w:r>
        <w:rPr>
          <w:rFonts w:ascii="Times New Roman" w:hAnsi="Times New Roman" w:eastAsia="Times New Roman"/>
          <w:b/>
          <w:color w:val="000000"/>
          <w:sz w:val="18"/>
        </w:rPr>
        <w:t>8 КЛАСС</w:t>
      </w:r>
    </w:p>
    <w:tbl>
      <w:tblPr>
        <w:tblStyle w:val="12"/>
        <w:tblW w:w="0" w:type="auto"/>
        <w:tblInd w:w="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4034"/>
        <w:gridCol w:w="662"/>
        <w:gridCol w:w="2088"/>
        <w:gridCol w:w="2138"/>
        <w:gridCol w:w="6040"/>
      </w:tblGrid>
      <w:tr w14:paraId="001C3A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exact"/>
        </w:trPr>
        <w:tc>
          <w:tcPr>
            <w:tcW w:w="5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ACCB11C">
            <w:pPr>
              <w:autoSpaceDE w:val="0"/>
              <w:autoSpaceDN w:val="0"/>
              <w:spacing w:before="76" w:after="0" w:line="245" w:lineRule="auto"/>
              <w:ind w:right="144"/>
              <w:jc w:val="center"/>
            </w:pPr>
            <w:r>
              <w:rPr>
                <w:rFonts w:ascii="Times New Roman" w:hAnsi="Times New Roman" w:eastAsia="Times New Roman"/>
                <w:b/>
                <w:color w:val="000000"/>
                <w:w w:val="97"/>
                <w:sz w:val="16"/>
              </w:rPr>
              <w:t>№</w:t>
            </w:r>
            <w:r>
              <w:br w:type="textWrapping"/>
            </w:r>
            <w:r>
              <w:rPr>
                <w:rFonts w:ascii="Times New Roman" w:hAnsi="Times New Roman" w:eastAsia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40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C62D19C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48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070183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hAnsi="Times New Roman" w:eastAsia="Times New Roman"/>
                <w:b/>
                <w:color w:val="000000"/>
                <w:w w:val="97"/>
                <w:sz w:val="16"/>
              </w:rPr>
              <w:t>Количествочасов</w:t>
            </w:r>
          </w:p>
        </w:tc>
        <w:tc>
          <w:tcPr>
            <w:tcW w:w="60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2F51F2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hAnsi="Times New Roman" w:eastAsia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14:paraId="5F27BB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exact"/>
        </w:trPr>
        <w:tc>
          <w:tcPr>
            <w:tcW w:w="25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C11495"/>
        </w:tc>
        <w:tc>
          <w:tcPr>
            <w:tcW w:w="25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960BC7"/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C47B3E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hAnsi="Times New Roman" w:eastAsia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D87A684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hAnsi="Times New Roman" w:eastAsia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2AD0A6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hAnsi="Times New Roman" w:eastAsia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25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0B242E"/>
        </w:tc>
      </w:tr>
      <w:tr w14:paraId="656BC8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exact"/>
        </w:trPr>
        <w:tc>
          <w:tcPr>
            <w:tcW w:w="1550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67625F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Раздел 1.</w:t>
            </w:r>
            <w:r>
              <w:rPr>
                <w:rFonts w:ascii="Times New Roman" w:hAnsi="Times New Roman" w:eastAsia="Times New Roman"/>
                <w:b/>
                <w:color w:val="000000"/>
                <w:w w:val="97"/>
                <w:sz w:val="16"/>
              </w:rPr>
              <w:t xml:space="preserve"> РОССИЯ — РОДИНА МОЯ</w:t>
            </w:r>
          </w:p>
        </w:tc>
      </w:tr>
    </w:tbl>
    <w:p w14:paraId="76F31F39">
      <w:pPr>
        <w:sectPr>
          <w:pgSz w:w="16840" w:h="11900"/>
          <w:pgMar w:top="284" w:right="640" w:bottom="484" w:left="666" w:header="720" w:footer="720" w:gutter="0"/>
          <w:cols w:equalWidth="0" w:num="1">
            <w:col w:w="15534"/>
          </w:cols>
          <w:docGrid w:linePitch="360" w:charSpace="0"/>
        </w:sectPr>
      </w:pPr>
    </w:p>
    <w:p w14:paraId="1CCCC158">
      <w:pPr>
        <w:autoSpaceDE w:val="0"/>
        <w:autoSpaceDN w:val="0"/>
        <w:spacing w:after="66" w:line="220" w:lineRule="exact"/>
      </w:pPr>
    </w:p>
    <w:tbl>
      <w:tblPr>
        <w:tblStyle w:val="12"/>
        <w:tblW w:w="0" w:type="auto"/>
        <w:tblInd w:w="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4034"/>
        <w:gridCol w:w="662"/>
        <w:gridCol w:w="2088"/>
        <w:gridCol w:w="2138"/>
        <w:gridCol w:w="6040"/>
      </w:tblGrid>
      <w:tr w14:paraId="2811F8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7C022B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4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D7B9C2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b/>
                <w:color w:val="000000"/>
                <w:w w:val="97"/>
                <w:sz w:val="16"/>
              </w:rPr>
              <w:t>Преданья старины глубокой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1091B4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904049C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62D67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9195B8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http://skiv.instrao.ru/bank-zadaniy/chitatelskaya-gramotnost/chg-5-2021/f</w:t>
            </w:r>
          </w:p>
        </w:tc>
      </w:tr>
      <w:tr w14:paraId="48DD0B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exac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84B7BF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4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5E650E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b/>
                <w:color w:val="000000"/>
                <w:w w:val="97"/>
                <w:sz w:val="16"/>
              </w:rPr>
              <w:t>Города земли русской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EFE11B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9B86F96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264939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731FA5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http://skiv.instrao.ru/bank-zadaniy/chitatelskaya-gramotnost/chg-5-2021/f</w:t>
            </w:r>
          </w:p>
        </w:tc>
      </w:tr>
      <w:tr w14:paraId="4ED563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exac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16BE95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4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469285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b/>
                <w:color w:val="000000"/>
                <w:w w:val="97"/>
                <w:sz w:val="16"/>
              </w:rPr>
              <w:t>Родные просторы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2798A4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1FE5F4A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578046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C406E8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http://skiv.instrao.ru/bank-zadaniy/chitatelskaya-gramotnost/chg-5-2021/f</w:t>
            </w:r>
          </w:p>
        </w:tc>
      </w:tr>
      <w:tr w14:paraId="583D70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exact"/>
        </w:trPr>
        <w:tc>
          <w:tcPr>
            <w:tcW w:w="45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5129DF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DE0DAF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102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1DF0B16"/>
        </w:tc>
      </w:tr>
      <w:tr w14:paraId="474C4E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exact"/>
        </w:trPr>
        <w:tc>
          <w:tcPr>
            <w:tcW w:w="1550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4C9C92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 xml:space="preserve">Раздел 2. </w:t>
            </w:r>
            <w:r>
              <w:rPr>
                <w:rFonts w:ascii="Times New Roman" w:hAnsi="Times New Roman" w:eastAsia="Times New Roman"/>
                <w:b/>
                <w:color w:val="000000"/>
                <w:w w:val="97"/>
                <w:sz w:val="16"/>
              </w:rPr>
              <w:t>РУССКИЕ ТРАДИЦИИ</w:t>
            </w:r>
          </w:p>
        </w:tc>
      </w:tr>
      <w:tr w14:paraId="43AD12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exac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55A3B1C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4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2B43C59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hAnsi="Times New Roman" w:eastAsia="Times New Roman"/>
                <w:b/>
                <w:color w:val="000000"/>
                <w:w w:val="97"/>
                <w:sz w:val="16"/>
              </w:rPr>
              <w:t xml:space="preserve">Праздники русского мира 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80CC1AE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09D9E5E">
            <w:pPr>
              <w:autoSpaceDE w:val="0"/>
              <w:autoSpaceDN w:val="0"/>
              <w:spacing w:before="76" w:after="0" w:line="230" w:lineRule="auto"/>
              <w:ind w:left="74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A7BB7DD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7910A23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http://skiv.instrao.ru/bank-zadaniy/chitatelskaya-gramotnost/chg-5-2021/f</w:t>
            </w:r>
          </w:p>
        </w:tc>
      </w:tr>
      <w:tr w14:paraId="13882F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exac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3B96DE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2..2.</w:t>
            </w:r>
          </w:p>
        </w:tc>
        <w:tc>
          <w:tcPr>
            <w:tcW w:w="4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B9D3B1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hAnsi="Times New Roman" w:eastAsia="Times New Roman"/>
                <w:b/>
                <w:color w:val="000000"/>
                <w:w w:val="97"/>
                <w:sz w:val="16"/>
              </w:rPr>
              <w:t>Тепло родного дома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71EB3C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7733C0C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172652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2DDB97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http://skiv.instrao.ru/bank-zadaniy/chitatelskaya-gramotnost/chg-5-2021/f</w:t>
            </w:r>
          </w:p>
        </w:tc>
      </w:tr>
      <w:tr w14:paraId="190221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exact"/>
        </w:trPr>
        <w:tc>
          <w:tcPr>
            <w:tcW w:w="45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4C8911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932B23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102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4EF88FA"/>
        </w:tc>
      </w:tr>
      <w:tr w14:paraId="3A13D2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exact"/>
        </w:trPr>
        <w:tc>
          <w:tcPr>
            <w:tcW w:w="1550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4B7797B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  <w:lang w:val="ru-RU"/>
              </w:rPr>
              <w:t xml:space="preserve">Раздел 3. </w:t>
            </w:r>
            <w:r>
              <w:rPr>
                <w:rFonts w:ascii="Times New Roman" w:hAnsi="Times New Roman" w:eastAsia="Times New Roman"/>
                <w:b/>
                <w:color w:val="000000"/>
                <w:w w:val="97"/>
                <w:sz w:val="16"/>
                <w:lang w:val="ru-RU"/>
              </w:rPr>
              <w:t>РУССКИЙ ХАРАКТЕР — РУССКАЯ ДУША</w:t>
            </w:r>
          </w:p>
        </w:tc>
      </w:tr>
      <w:tr w14:paraId="7DE190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exac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287CBB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4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785DB34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w w:val="97"/>
                <w:sz w:val="16"/>
                <w:lang w:val="ru-RU"/>
              </w:rPr>
              <w:t>Не до ордена — была бы Родина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A123BD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7FE3635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A0D89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E06A8B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http://skiv.instrao.ru/bank-zadaniy/chitatelskaya-gramotnost/chg-5-2021/f</w:t>
            </w:r>
          </w:p>
        </w:tc>
      </w:tr>
      <w:tr w14:paraId="698778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exac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08BEF3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4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D647A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b/>
                <w:color w:val="000000"/>
                <w:w w:val="97"/>
                <w:sz w:val="16"/>
              </w:rPr>
              <w:t xml:space="preserve">Загадки русской души 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618226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B3E7609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21A2D9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E31F51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http://skiv.instrao.ru/bank-zadaniy/chitatelskaya-gramotnost/chg-5-2021/f</w:t>
            </w:r>
          </w:p>
        </w:tc>
      </w:tr>
      <w:tr w14:paraId="017E48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exac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ACBC40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4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0D220F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b/>
                <w:color w:val="000000"/>
                <w:w w:val="97"/>
                <w:sz w:val="16"/>
              </w:rPr>
              <w:t>О ваших ровесниках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207C3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59D4C67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71F7AA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9B6E71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http://skiv.instrao.ru/bank-zadaniy/chitatelskaya-gramotnost/chg-5-2021/f</w:t>
            </w:r>
          </w:p>
        </w:tc>
      </w:tr>
      <w:tr w14:paraId="2D45AB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exac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E5C3F7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4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694B6E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b/>
                <w:color w:val="000000"/>
                <w:w w:val="97"/>
                <w:sz w:val="16"/>
              </w:rPr>
              <w:t>Лишь слову жизнь дана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D0C294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51D2F2C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48EC93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631E0D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http://skiv.instrao.ru/bank-zadaniy/chitatelskaya-gramotnost/chg-5-2021/f</w:t>
            </w:r>
          </w:p>
        </w:tc>
      </w:tr>
      <w:tr w14:paraId="09F875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exact"/>
        </w:trPr>
        <w:tc>
          <w:tcPr>
            <w:tcW w:w="45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BCF0DC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31B6F8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102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40BD394"/>
        </w:tc>
      </w:tr>
      <w:tr w14:paraId="6951FB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exact"/>
        </w:trPr>
        <w:tc>
          <w:tcPr>
            <w:tcW w:w="1550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7AC428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 xml:space="preserve">Раздел 4. </w:t>
            </w:r>
            <w:r>
              <w:rPr>
                <w:rFonts w:ascii="Times New Roman" w:hAnsi="Times New Roman" w:eastAsia="Times New Roman"/>
                <w:b/>
                <w:color w:val="000000"/>
                <w:w w:val="97"/>
                <w:sz w:val="16"/>
              </w:rPr>
              <w:t>РАЗВИТИЕ РЕЧИ</w:t>
            </w:r>
          </w:p>
        </w:tc>
      </w:tr>
      <w:tr w14:paraId="03209D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exac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42C1043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4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14892F1">
            <w:pPr>
              <w:autoSpaceDE w:val="0"/>
              <w:autoSpaceDN w:val="0"/>
              <w:spacing w:before="76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w w:val="97"/>
                <w:sz w:val="16"/>
                <w:lang w:val="ru-RU"/>
              </w:rPr>
              <w:t>Развитие устной и письменной речи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4925DB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F090E7C">
            <w:pPr>
              <w:autoSpaceDE w:val="0"/>
              <w:autoSpaceDN w:val="0"/>
              <w:spacing w:before="76" w:after="0" w:line="230" w:lineRule="auto"/>
              <w:ind w:left="74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4853938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F64C722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http://skiv.instrao.ru/bank-zadaniy/chitatelskaya-gramotnost/chg-5-2021/f</w:t>
            </w:r>
          </w:p>
        </w:tc>
      </w:tr>
      <w:tr w14:paraId="0EBF49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exact"/>
        </w:trPr>
        <w:tc>
          <w:tcPr>
            <w:tcW w:w="45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DDCAF6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D68670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02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58F03B7"/>
        </w:tc>
      </w:tr>
      <w:tr w14:paraId="30681A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exact"/>
        </w:trPr>
        <w:tc>
          <w:tcPr>
            <w:tcW w:w="1550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7C43FC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 xml:space="preserve">Раздел 5. </w:t>
            </w:r>
            <w:r>
              <w:rPr>
                <w:rFonts w:ascii="Times New Roman" w:hAnsi="Times New Roman" w:eastAsia="Times New Roman"/>
                <w:b/>
                <w:color w:val="000000"/>
                <w:w w:val="97"/>
                <w:sz w:val="16"/>
              </w:rPr>
              <w:t>ИТОГОВЫЙ КОНТРОЛЬ</w:t>
            </w:r>
          </w:p>
        </w:tc>
      </w:tr>
      <w:tr w14:paraId="516E81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exac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1A29B6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4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3F2D4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hAnsi="Times New Roman" w:eastAsia="Times New Roman"/>
                <w:b/>
                <w:color w:val="000000"/>
                <w:w w:val="97"/>
                <w:sz w:val="16"/>
              </w:rPr>
              <w:t>Итоговая контрольная работа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4E83D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BD6EEB4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963C74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5C760F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http://skiv.instrao.ru/bank-zadaniy/chitatelskaya-gramotnost/chg-5-2021/f</w:t>
            </w:r>
          </w:p>
        </w:tc>
      </w:tr>
      <w:tr w14:paraId="7A6089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exact"/>
        </w:trPr>
        <w:tc>
          <w:tcPr>
            <w:tcW w:w="45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539AE0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AC6077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02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5358AD9"/>
        </w:tc>
      </w:tr>
      <w:tr w14:paraId="3F0911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exact"/>
        </w:trPr>
        <w:tc>
          <w:tcPr>
            <w:tcW w:w="45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582DBB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Резервное время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1F7A09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02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6CB6083"/>
        </w:tc>
      </w:tr>
      <w:tr w14:paraId="257BB6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exact"/>
        </w:trPr>
        <w:tc>
          <w:tcPr>
            <w:tcW w:w="45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F6BFE74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2E2A58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34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AFF3A97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40A2F6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017C147"/>
        </w:tc>
      </w:tr>
    </w:tbl>
    <w:p w14:paraId="2BF6329A">
      <w:pPr>
        <w:autoSpaceDE w:val="0"/>
        <w:autoSpaceDN w:val="0"/>
        <w:spacing w:before="188" w:after="92" w:line="233" w:lineRule="auto"/>
      </w:pPr>
      <w:r>
        <w:rPr>
          <w:rFonts w:ascii="Times New Roman" w:hAnsi="Times New Roman" w:eastAsia="Times New Roman"/>
          <w:b/>
          <w:color w:val="000000"/>
          <w:sz w:val="18"/>
        </w:rPr>
        <w:t>9 КЛАСС</w:t>
      </w:r>
    </w:p>
    <w:tbl>
      <w:tblPr>
        <w:tblStyle w:val="12"/>
        <w:tblW w:w="0" w:type="auto"/>
        <w:tblInd w:w="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4034"/>
        <w:gridCol w:w="662"/>
        <w:gridCol w:w="2088"/>
        <w:gridCol w:w="2138"/>
        <w:gridCol w:w="6040"/>
      </w:tblGrid>
      <w:tr w14:paraId="023FCD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exact"/>
        </w:trPr>
        <w:tc>
          <w:tcPr>
            <w:tcW w:w="5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6A4813D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hAnsi="Times New Roman" w:eastAsia="Times New Roman"/>
                <w:b/>
                <w:color w:val="000000"/>
                <w:w w:val="97"/>
                <w:sz w:val="16"/>
              </w:rPr>
              <w:t>№</w:t>
            </w:r>
            <w:r>
              <w:br w:type="textWrapping"/>
            </w:r>
            <w:r>
              <w:rPr>
                <w:rFonts w:ascii="Times New Roman" w:hAnsi="Times New Roman" w:eastAsia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40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2C3983E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48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5774D2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b/>
                <w:color w:val="000000"/>
                <w:w w:val="97"/>
                <w:sz w:val="16"/>
              </w:rPr>
              <w:t>Количествочасов</w:t>
            </w:r>
          </w:p>
        </w:tc>
        <w:tc>
          <w:tcPr>
            <w:tcW w:w="60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5C1702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14:paraId="346693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exact"/>
        </w:trPr>
        <w:tc>
          <w:tcPr>
            <w:tcW w:w="25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2CB521"/>
        </w:tc>
        <w:tc>
          <w:tcPr>
            <w:tcW w:w="25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2FC539"/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CB40B04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hAnsi="Times New Roman" w:eastAsia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28B4F13">
            <w:pPr>
              <w:autoSpaceDE w:val="0"/>
              <w:autoSpaceDN w:val="0"/>
              <w:spacing w:before="74" w:after="0" w:line="230" w:lineRule="auto"/>
              <w:ind w:left="74"/>
            </w:pPr>
            <w:r>
              <w:rPr>
                <w:rFonts w:ascii="Times New Roman" w:hAnsi="Times New Roman" w:eastAsia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CAF5627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hAnsi="Times New Roman" w:eastAsia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25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768791"/>
        </w:tc>
      </w:tr>
      <w:tr w14:paraId="211F99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exact"/>
        </w:trPr>
        <w:tc>
          <w:tcPr>
            <w:tcW w:w="1550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505A69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 xml:space="preserve">Раздел 1. </w:t>
            </w:r>
            <w:r>
              <w:rPr>
                <w:rFonts w:ascii="Times New Roman" w:hAnsi="Times New Roman" w:eastAsia="Times New Roman"/>
                <w:b/>
                <w:color w:val="000000"/>
                <w:w w:val="97"/>
                <w:sz w:val="16"/>
              </w:rPr>
              <w:t>РОССИЯ — РОДИНА МОЯ</w:t>
            </w:r>
          </w:p>
        </w:tc>
      </w:tr>
      <w:tr w14:paraId="677724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exac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D7F5E1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4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A2BD9C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hAnsi="Times New Roman" w:eastAsia="Times New Roman"/>
                <w:b/>
                <w:color w:val="000000"/>
                <w:w w:val="97"/>
                <w:sz w:val="16"/>
              </w:rPr>
              <w:t>Преданья старины глубокой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2BA91D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32EAEB5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9AC231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162A52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http://skiv.instrao.ru/bank-zadaniy/chitatelskaya-gramotnost/chg-5-2021/f</w:t>
            </w:r>
          </w:p>
        </w:tc>
      </w:tr>
      <w:tr w14:paraId="5E0A9D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exac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02DFF5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4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4371D5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hAnsi="Times New Roman" w:eastAsia="Times New Roman"/>
                <w:b/>
                <w:color w:val="000000"/>
                <w:w w:val="97"/>
                <w:sz w:val="16"/>
              </w:rPr>
              <w:t>Города земли русской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5B3075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7614D01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511A1D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6E458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http://skiv.instrao.ru/bank-zadaniy/chitatelskaya-gramotnost/chg-5-2021/f</w:t>
            </w:r>
          </w:p>
        </w:tc>
      </w:tr>
      <w:tr w14:paraId="5EB6F1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exac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EB5566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4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3BDE71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hAnsi="Times New Roman" w:eastAsia="Times New Roman"/>
                <w:b/>
                <w:color w:val="000000"/>
                <w:w w:val="97"/>
                <w:sz w:val="16"/>
              </w:rPr>
              <w:t>Родные просторы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32AFDC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6F5F5B0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123AC6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AE9EDF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http://skiv.instrao.ru/bank-zadaniy/chitatelskaya-gramotnost/chg-5-2021/f</w:t>
            </w:r>
          </w:p>
        </w:tc>
      </w:tr>
    </w:tbl>
    <w:p w14:paraId="2BAC78D7">
      <w:pPr>
        <w:autoSpaceDE w:val="0"/>
        <w:autoSpaceDN w:val="0"/>
        <w:spacing w:after="0" w:line="14" w:lineRule="exact"/>
      </w:pPr>
    </w:p>
    <w:p w14:paraId="6FC84E05">
      <w:pPr>
        <w:sectPr>
          <w:pgSz w:w="16840" w:h="11900"/>
          <w:pgMar w:top="284" w:right="640" w:bottom="436" w:left="666" w:header="720" w:footer="720" w:gutter="0"/>
          <w:cols w:equalWidth="0" w:num="1">
            <w:col w:w="15534"/>
          </w:cols>
          <w:docGrid w:linePitch="360" w:charSpace="0"/>
        </w:sectPr>
      </w:pPr>
    </w:p>
    <w:p w14:paraId="728F6EB9">
      <w:pPr>
        <w:autoSpaceDE w:val="0"/>
        <w:autoSpaceDN w:val="0"/>
        <w:spacing w:after="66" w:line="220" w:lineRule="exact"/>
      </w:pPr>
    </w:p>
    <w:tbl>
      <w:tblPr>
        <w:tblStyle w:val="12"/>
        <w:tblW w:w="0" w:type="auto"/>
        <w:tblInd w:w="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4034"/>
        <w:gridCol w:w="662"/>
        <w:gridCol w:w="2088"/>
        <w:gridCol w:w="2138"/>
        <w:gridCol w:w="6040"/>
      </w:tblGrid>
      <w:tr w14:paraId="4F51D6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exact"/>
        </w:trPr>
        <w:tc>
          <w:tcPr>
            <w:tcW w:w="45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1D9E76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DF5BE8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102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3DC58A9"/>
        </w:tc>
      </w:tr>
      <w:tr w14:paraId="0E88CB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exact"/>
        </w:trPr>
        <w:tc>
          <w:tcPr>
            <w:tcW w:w="1550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355D21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 xml:space="preserve">Раздел 2. </w:t>
            </w:r>
            <w:r>
              <w:rPr>
                <w:rFonts w:ascii="Times New Roman" w:hAnsi="Times New Roman" w:eastAsia="Times New Roman"/>
                <w:b/>
                <w:color w:val="000000"/>
                <w:w w:val="97"/>
                <w:sz w:val="16"/>
              </w:rPr>
              <w:t>РУССКИЕ ТРАДИЦИИ</w:t>
            </w:r>
          </w:p>
        </w:tc>
      </w:tr>
      <w:tr w14:paraId="383669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exac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49207F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4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3A1ADF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b/>
                <w:color w:val="000000"/>
                <w:w w:val="97"/>
                <w:sz w:val="16"/>
              </w:rPr>
              <w:t xml:space="preserve">Праздники русского мира 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E8489F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E1C2B20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2EA366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4AC632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http://skiv.instrao.ru/bank-zadaniy/chitatelskaya-gramotnost/chg-5-2021/f</w:t>
            </w:r>
          </w:p>
        </w:tc>
      </w:tr>
      <w:tr w14:paraId="6A475158">
        <w:trPr>
          <w:trHeight w:val="348" w:hRule="exac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F555EC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2..2.</w:t>
            </w:r>
          </w:p>
        </w:tc>
        <w:tc>
          <w:tcPr>
            <w:tcW w:w="4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BEAB46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b/>
                <w:color w:val="000000"/>
                <w:w w:val="97"/>
                <w:sz w:val="16"/>
              </w:rPr>
              <w:t>Тепло родного дома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64C1A4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D739CC6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FD7FB4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1A8218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http://skiv.instrao.ru/bank-zadaniy/chitatelskaya-gramotnost/chg-5-2021/f</w:t>
            </w:r>
          </w:p>
        </w:tc>
      </w:tr>
      <w:tr w14:paraId="1DB891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exact"/>
        </w:trPr>
        <w:tc>
          <w:tcPr>
            <w:tcW w:w="45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0C79CB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E3420A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102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4738701"/>
        </w:tc>
      </w:tr>
      <w:tr w14:paraId="20707E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exact"/>
        </w:trPr>
        <w:tc>
          <w:tcPr>
            <w:tcW w:w="1550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27B7ED5">
            <w:pPr>
              <w:autoSpaceDE w:val="0"/>
              <w:autoSpaceDN w:val="0"/>
              <w:spacing w:before="76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  <w:lang w:val="ru-RU"/>
              </w:rPr>
              <w:t xml:space="preserve">Раздел 3. </w:t>
            </w:r>
            <w:r>
              <w:rPr>
                <w:rFonts w:ascii="Times New Roman" w:hAnsi="Times New Roman" w:eastAsia="Times New Roman"/>
                <w:b/>
                <w:color w:val="000000"/>
                <w:w w:val="97"/>
                <w:sz w:val="16"/>
                <w:lang w:val="ru-RU"/>
              </w:rPr>
              <w:t>РУССКИЙ ХАРАКТЕР — РУССКАЯ ДУША</w:t>
            </w:r>
          </w:p>
        </w:tc>
      </w:tr>
      <w:tr w14:paraId="691E45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exac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829097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4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BA30887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w w:val="97"/>
                <w:sz w:val="16"/>
                <w:lang w:val="ru-RU"/>
              </w:rPr>
              <w:t>Не до ордена — была бы Родина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178F17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87DAD69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1DC1BD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7D0960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http://skiv.instrao.ru/bank-zadaniy/chitatelskaya-gramotnost/chg-5-2021/f</w:t>
            </w:r>
          </w:p>
        </w:tc>
      </w:tr>
      <w:tr w14:paraId="3E7EBA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exac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458D30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4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0203CE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hAnsi="Times New Roman" w:eastAsia="Times New Roman"/>
                <w:b/>
                <w:color w:val="000000"/>
                <w:w w:val="97"/>
                <w:sz w:val="16"/>
              </w:rPr>
              <w:t xml:space="preserve">Загадки русской души 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014D02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374973A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B7AC62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58DFF0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http://skiv.instrao.ru/bank-zadaniy/chitatelskaya-gramotnost/chg-5-2021/f</w:t>
            </w:r>
          </w:p>
        </w:tc>
      </w:tr>
      <w:tr w14:paraId="5C8627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exac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232987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4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418635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hAnsi="Times New Roman" w:eastAsia="Times New Roman"/>
                <w:b/>
                <w:color w:val="000000"/>
                <w:w w:val="97"/>
                <w:sz w:val="16"/>
              </w:rPr>
              <w:t>О ваших ровесниках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D7DBB3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35F1FB3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534FB1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978257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http://skiv.instrao.ru/bank-zadaniy/chitatelskaya-gramotnost/chg-5-2021/f</w:t>
            </w:r>
          </w:p>
        </w:tc>
      </w:tr>
      <w:tr w14:paraId="7DF6C7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exac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B433A0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4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60964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hAnsi="Times New Roman" w:eastAsia="Times New Roman"/>
                <w:b/>
                <w:color w:val="000000"/>
                <w:w w:val="97"/>
                <w:sz w:val="16"/>
              </w:rPr>
              <w:t>Лишь слову жизнь дана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6E0A23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B32D05F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C97A9A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97AF3D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http://skiv.instrao.ru/bank-zadaniy/chitatelskaya-gramotnost/chg-5-2021/f</w:t>
            </w:r>
          </w:p>
        </w:tc>
      </w:tr>
      <w:tr w14:paraId="262023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exact"/>
        </w:trPr>
        <w:tc>
          <w:tcPr>
            <w:tcW w:w="45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7D20E7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9240A1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102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A49F279"/>
        </w:tc>
      </w:tr>
      <w:tr w14:paraId="2D2994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exact"/>
        </w:trPr>
        <w:tc>
          <w:tcPr>
            <w:tcW w:w="1550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E9F114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 xml:space="preserve">Раздел 4. </w:t>
            </w:r>
            <w:r>
              <w:rPr>
                <w:rFonts w:ascii="Times New Roman" w:hAnsi="Times New Roman" w:eastAsia="Times New Roman"/>
                <w:b/>
                <w:color w:val="000000"/>
                <w:w w:val="97"/>
                <w:sz w:val="16"/>
              </w:rPr>
              <w:t>РАЗВИТИЕ РЕЧИ</w:t>
            </w:r>
          </w:p>
        </w:tc>
      </w:tr>
      <w:tr w14:paraId="5D9372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exac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2BB1B2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4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BA010C7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  <w:lang w:val="ru-RU"/>
              </w:rPr>
              <w:t>Развитие устной и письменной речи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0DA41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D572E45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B04E47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944B07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http://skiv.instrao.ru/bank-zadaniy/chitatelskaya-gramotnost/chg-5-2021/f</w:t>
            </w:r>
          </w:p>
        </w:tc>
      </w:tr>
      <w:tr w14:paraId="656F0E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exact"/>
        </w:trPr>
        <w:tc>
          <w:tcPr>
            <w:tcW w:w="45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A0531D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BE4405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02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99D25E9"/>
        </w:tc>
      </w:tr>
      <w:tr w14:paraId="0500B4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exact"/>
        </w:trPr>
        <w:tc>
          <w:tcPr>
            <w:tcW w:w="1550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6FF81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 xml:space="preserve">Раздел 5. </w:t>
            </w:r>
            <w:r>
              <w:rPr>
                <w:rFonts w:ascii="Times New Roman" w:hAnsi="Times New Roman" w:eastAsia="Times New Roman"/>
                <w:b/>
                <w:color w:val="000000"/>
                <w:w w:val="97"/>
                <w:sz w:val="16"/>
              </w:rPr>
              <w:t>ИТОГОВЫЙ КОНТРОЛЬ</w:t>
            </w:r>
          </w:p>
        </w:tc>
      </w:tr>
      <w:tr w14:paraId="1540FE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exac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9CABC8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4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2C820A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Итоговая контрольная работа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CC741E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768DCF9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21DFC8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4892A0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http://skiv.instrao.ru/bank-zadaniy/chitatelskaya-gramotnost/chg-5-2021/f</w:t>
            </w:r>
          </w:p>
        </w:tc>
      </w:tr>
      <w:tr w14:paraId="410FA5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exact"/>
        </w:trPr>
        <w:tc>
          <w:tcPr>
            <w:tcW w:w="45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1B433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D89C8F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02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871011D"/>
        </w:tc>
      </w:tr>
      <w:tr w14:paraId="1CA940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exact"/>
        </w:trPr>
        <w:tc>
          <w:tcPr>
            <w:tcW w:w="45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9572CF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Резервное время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9136D3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02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0AA6A5F"/>
        </w:tc>
      </w:tr>
      <w:tr w14:paraId="4F828D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exact"/>
        </w:trPr>
        <w:tc>
          <w:tcPr>
            <w:tcW w:w="45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EED5404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E729D5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34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C265A75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D4C7BF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91C4D10"/>
        </w:tc>
      </w:tr>
    </w:tbl>
    <w:p w14:paraId="2ABF0931">
      <w:pPr>
        <w:autoSpaceDE w:val="0"/>
        <w:autoSpaceDN w:val="0"/>
        <w:spacing w:after="0" w:line="14" w:lineRule="exact"/>
      </w:pPr>
    </w:p>
    <w:p w14:paraId="0ABEFAE4">
      <w:pPr>
        <w:sectPr>
          <w:pgSz w:w="16840" w:h="11900"/>
          <w:pgMar w:top="284" w:right="640" w:bottom="1440" w:left="666" w:header="720" w:footer="720" w:gutter="0"/>
          <w:cols w:equalWidth="0" w:num="1">
            <w:col w:w="15534"/>
          </w:cols>
          <w:docGrid w:linePitch="360" w:charSpace="0"/>
        </w:sectPr>
      </w:pPr>
    </w:p>
    <w:p w14:paraId="294BEB5D">
      <w:pPr>
        <w:autoSpaceDE w:val="0"/>
        <w:autoSpaceDN w:val="0"/>
        <w:spacing w:after="78" w:line="220" w:lineRule="exact"/>
      </w:pPr>
    </w:p>
    <w:p w14:paraId="77463530">
      <w:pPr>
        <w:autoSpaceDE w:val="0"/>
        <w:autoSpaceDN w:val="0"/>
        <w:spacing w:after="140" w:line="382" w:lineRule="auto"/>
        <w:ind w:right="6768"/>
      </w:pPr>
      <w:r>
        <w:rPr>
          <w:rFonts w:ascii="Times New Roman" w:hAnsi="Times New Roman" w:eastAsia="Times New Roman"/>
          <w:b/>
          <w:color w:val="000000"/>
          <w:sz w:val="24"/>
        </w:rPr>
        <w:t xml:space="preserve">ПОУРОЧНОЕ ПЛАНИРОВАНИЕ </w:t>
      </w:r>
      <w:r>
        <w:br w:type="textWrapping"/>
      </w:r>
      <w:r>
        <w:rPr>
          <w:rFonts w:ascii="Times New Roman" w:hAnsi="Times New Roman" w:eastAsia="Times New Roman"/>
          <w:b/>
          <w:color w:val="000000"/>
          <w:sz w:val="24"/>
        </w:rPr>
        <w:t>7 КЛАСС</w:t>
      </w:r>
    </w:p>
    <w:tbl>
      <w:tblPr>
        <w:tblStyle w:val="12"/>
        <w:tblW w:w="0" w:type="auto"/>
        <w:tblInd w:w="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4"/>
        <w:gridCol w:w="4202"/>
        <w:gridCol w:w="732"/>
        <w:gridCol w:w="1620"/>
        <w:gridCol w:w="1668"/>
        <w:gridCol w:w="1826"/>
      </w:tblGrid>
      <w:tr w14:paraId="317195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exact"/>
        </w:trPr>
        <w:tc>
          <w:tcPr>
            <w:tcW w:w="5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A358707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hAnsi="Times New Roman" w:eastAsia="Times New Roman"/>
                <w:b/>
                <w:color w:val="000000"/>
                <w:sz w:val="24"/>
              </w:rPr>
              <w:t>№</w:t>
            </w:r>
            <w:r>
              <w:br w:type="textWrapping"/>
            </w:r>
            <w:r>
              <w:rPr>
                <w:rFonts w:ascii="Times New Roman" w:hAnsi="Times New Roman" w:eastAsia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42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06ABC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77C758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8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87A2638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hAnsi="Times New Roman" w:eastAsia="Times New Roman"/>
                <w:b/>
                <w:color w:val="000000"/>
                <w:sz w:val="24"/>
              </w:rPr>
              <w:t>Виды, формы контроля</w:t>
            </w:r>
          </w:p>
        </w:tc>
      </w:tr>
      <w:tr w14:paraId="4C0200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exact"/>
        </w:trPr>
        <w:tc>
          <w:tcPr>
            <w:tcW w:w="17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6C8D3B"/>
        </w:tc>
        <w:tc>
          <w:tcPr>
            <w:tcW w:w="17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110C9F"/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F0491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A05306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hAnsi="Times New Roman" w:eastAsia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9E4009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hAnsi="Times New Roman" w:eastAsia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7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393E77"/>
        </w:tc>
      </w:tr>
      <w:tr w14:paraId="2AFF8E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6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07D386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1F84874">
            <w:pPr>
              <w:autoSpaceDE w:val="0"/>
              <w:autoSpaceDN w:val="0"/>
              <w:spacing w:before="98" w:after="0" w:line="281" w:lineRule="auto"/>
              <w:ind w:left="72" w:right="144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 xml:space="preserve">Преданья старины глубокой.Русские народные песни:исторические и </w:t>
            </w:r>
            <w:r>
              <w:rPr>
                <w:lang w:val="ru-RU"/>
              </w:rPr>
              <w:br w:type="textWrapping"/>
            </w: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 xml:space="preserve">лирические песни. «На заре то </w:t>
            </w:r>
            <w:r>
              <w:rPr>
                <w:lang w:val="ru-RU"/>
              </w:rPr>
              <w:br w:type="textWrapping"/>
            </w: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было,братцы, на утренней…» «Ах вы, ветры, ветры буйные…»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530758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EAC508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C6845D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9C921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Устный опрос;</w:t>
            </w:r>
          </w:p>
        </w:tc>
      </w:tr>
      <w:tr w14:paraId="01C9BB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2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9C9A52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2.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D0E5E1A">
            <w:pPr>
              <w:autoSpaceDE w:val="0"/>
              <w:autoSpaceDN w:val="0"/>
              <w:spacing w:before="100" w:after="0"/>
              <w:ind w:left="72" w:right="576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 xml:space="preserve">Фольклорные сюжеты и мотивы в русской литературе </w:t>
            </w:r>
            <w:r>
              <w:rPr>
                <w:lang w:val="ru-RU"/>
              </w:rPr>
              <w:br w:type="textWrapping"/>
            </w: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А.С.Пушкин.«Песни о Стеньке Разине»(песня1).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667E748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4DBE1F0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AB4EEC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63B88F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Устный опрос;</w:t>
            </w:r>
          </w:p>
        </w:tc>
      </w:tr>
      <w:tr w14:paraId="0A1F12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B7A886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3.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ABC901F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 xml:space="preserve">И. З. Суриков «Я ли в поле да не </w:t>
            </w:r>
            <w:r>
              <w:rPr>
                <w:lang w:val="ru-RU"/>
              </w:rPr>
              <w:br w:type="textWrapping"/>
            </w: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травушка была…», А. К. Толстой «Моя душа летит приветом…».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311730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071D38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4676D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B8F2B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Устный опрос;</w:t>
            </w:r>
          </w:p>
        </w:tc>
      </w:tr>
      <w:tr w14:paraId="3AB639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E1DEC8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4.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DC1ADC4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 xml:space="preserve">Города земли русской.Сибирский край В. Г. Распутин. </w:t>
            </w:r>
            <w:r>
              <w:rPr>
                <w:rFonts w:ascii="Times New Roman" w:hAnsi="Times New Roman" w:eastAsia="Times New Roman"/>
                <w:color w:val="000000"/>
                <w:sz w:val="24"/>
              </w:rPr>
              <w:t>«Сибирь, Сибирь…».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918945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AA5CE6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9CBD76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36B3C90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Выразительное чтение;</w:t>
            </w:r>
          </w:p>
        </w:tc>
      </w:tr>
      <w:tr w14:paraId="5C6C40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B115A5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5.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CD10E7C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А.И.Солженицын. «Колокол Углича».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F263C1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E60B1E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B9DCF9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600960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Устный опрос;</w:t>
            </w:r>
          </w:p>
        </w:tc>
      </w:tr>
    </w:tbl>
    <w:p w14:paraId="67EEE991">
      <w:pPr>
        <w:autoSpaceDE w:val="0"/>
        <w:autoSpaceDN w:val="0"/>
        <w:spacing w:after="0" w:line="14" w:lineRule="exact"/>
      </w:pPr>
    </w:p>
    <w:p w14:paraId="1E2CFC1F">
      <w:pPr>
        <w:sectPr>
          <w:pgSz w:w="11900" w:h="16840"/>
          <w:pgMar w:top="284" w:right="650" w:bottom="590" w:left="666" w:header="720" w:footer="720" w:gutter="0"/>
          <w:cols w:equalWidth="0" w:num="1">
            <w:col w:w="10584"/>
          </w:cols>
          <w:docGrid w:linePitch="360" w:charSpace="0"/>
        </w:sectPr>
      </w:pPr>
    </w:p>
    <w:p w14:paraId="5E4A7A01">
      <w:pPr>
        <w:autoSpaceDE w:val="0"/>
        <w:autoSpaceDN w:val="0"/>
        <w:spacing w:after="66" w:line="220" w:lineRule="exact"/>
      </w:pPr>
    </w:p>
    <w:tbl>
      <w:tblPr>
        <w:tblStyle w:val="12"/>
        <w:tblW w:w="0" w:type="auto"/>
        <w:tblInd w:w="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4"/>
        <w:gridCol w:w="4202"/>
        <w:gridCol w:w="732"/>
        <w:gridCol w:w="1620"/>
        <w:gridCol w:w="1668"/>
        <w:gridCol w:w="1826"/>
      </w:tblGrid>
      <w:tr w14:paraId="77FE17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5E79F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6.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37E36AF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 xml:space="preserve">Родные просторы.  Русское </w:t>
            </w:r>
            <w:r>
              <w:rPr>
                <w:lang w:val="ru-RU"/>
              </w:rPr>
              <w:br w:type="textWrapping"/>
            </w: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поле.Стихотворение И. С. Никитина«Поле».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9FCE73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FD3459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18C125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CD8C878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Выразительное чтение;</w:t>
            </w:r>
          </w:p>
        </w:tc>
      </w:tr>
      <w:tr w14:paraId="03C37B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D8F557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7.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3C1ED79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Русское поле.Стихотворение И. А. Гофф «Русское поле».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FDA207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3AABFF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B500D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477683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Устный опрос;</w:t>
            </w:r>
          </w:p>
        </w:tc>
      </w:tr>
      <w:tr w14:paraId="2E78AB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F6510B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8.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50E6275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 xml:space="preserve">Русское поле.Стихотворение Д. В. Григорович. </w:t>
            </w:r>
            <w:r>
              <w:rPr>
                <w:rFonts w:ascii="Times New Roman" w:hAnsi="Times New Roman" w:eastAsia="Times New Roman"/>
                <w:color w:val="000000"/>
                <w:sz w:val="24"/>
              </w:rPr>
              <w:t>«Пахарь».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6AC235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5A1B0B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E90FC9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53582A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Устный опрос;</w:t>
            </w:r>
          </w:p>
        </w:tc>
      </w:tr>
      <w:tr w14:paraId="2A7BA7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2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9D7712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9.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B13A379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Праздники русского мира.</w:t>
            </w:r>
          </w:p>
          <w:p w14:paraId="1982659C">
            <w:pPr>
              <w:autoSpaceDE w:val="0"/>
              <w:autoSpaceDN w:val="0"/>
              <w:spacing w:before="72" w:after="0" w:line="262" w:lineRule="auto"/>
              <w:ind w:left="72" w:right="864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Стихотворение К. Д. Бальмонт«Благовещенье в Москве».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6F03B0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61E4B8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34C500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735743A">
            <w:pPr>
              <w:autoSpaceDE w:val="0"/>
              <w:autoSpaceDN w:val="0"/>
              <w:spacing w:before="98" w:after="0" w:line="278" w:lineRule="auto"/>
              <w:ind w:left="72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 xml:space="preserve">Самооценка с </w:t>
            </w:r>
            <w:r>
              <w:rPr>
                <w:lang w:val="ru-RU"/>
              </w:rPr>
              <w:br w:type="textWrapping"/>
            </w: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использованием«Оценочного</w:t>
            </w:r>
            <w:r>
              <w:rPr>
                <w:lang w:val="ru-RU"/>
              </w:rPr>
              <w:br w:type="textWrapping"/>
            </w: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листа»;</w:t>
            </w:r>
          </w:p>
        </w:tc>
      </w:tr>
      <w:tr w14:paraId="51407E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0D8862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10.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8D4F84C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Праздники русского мира.</w:t>
            </w:r>
          </w:p>
          <w:p w14:paraId="62EF84A1">
            <w:pPr>
              <w:autoSpaceDE w:val="0"/>
              <w:autoSpaceDN w:val="0"/>
              <w:spacing w:before="70" w:after="0" w:line="262" w:lineRule="auto"/>
              <w:ind w:left="72" w:right="864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Стихотворение К. Д. Бальмонт«Благовещенье в Москве».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D14A45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53E5C9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0859A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C6B03C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Устный опрос;</w:t>
            </w:r>
          </w:p>
        </w:tc>
      </w:tr>
      <w:tr w14:paraId="258C56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AD0638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11.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0167470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Праздники русского мира  А.</w:t>
            </w:r>
          </w:p>
          <w:p w14:paraId="24AFBC01">
            <w:pPr>
              <w:autoSpaceDE w:val="0"/>
              <w:autoSpaceDN w:val="0"/>
              <w:spacing w:before="70" w:after="0" w:line="262" w:lineRule="auto"/>
              <w:ind w:left="72" w:right="144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С.Хомяков «Кремлевская заутреня на Пасху».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720E43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652036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024DE5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48B856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Устный опрос;</w:t>
            </w:r>
          </w:p>
        </w:tc>
      </w:tr>
      <w:tr w14:paraId="65918B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DB0A58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12.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EA3720C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А. А. Фет «Христос Воскресе!».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D0633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DBD60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CD41DF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232710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Устный опрос;</w:t>
            </w:r>
          </w:p>
        </w:tc>
      </w:tr>
      <w:tr w14:paraId="58E5E2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0C9C36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13.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FF1D86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А. П. Чехов. «Казак».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34467A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7F19F1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F50538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4F3598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Устный опрос;</w:t>
            </w:r>
          </w:p>
        </w:tc>
      </w:tr>
      <w:tr w14:paraId="52A89C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2A4D4D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14.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82C5E6C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 xml:space="preserve">Тепло родного дома .Русские </w:t>
            </w:r>
            <w:r>
              <w:rPr>
                <w:lang w:val="ru-RU"/>
              </w:rPr>
              <w:br w:type="textWrapping"/>
            </w: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мастераВ. А. Солоухин. «Камешки на ладони» .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B9B576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BE5CF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5DD4CD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9091C6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Устный опрос;</w:t>
            </w:r>
          </w:p>
        </w:tc>
      </w:tr>
      <w:tr w14:paraId="6AA5D1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E8898F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15.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B221EB4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 xml:space="preserve"> В. А. Солоухин. «Камешки на ладони».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4D88A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CDD8F6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E4A474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E63DE7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Устный опрос;</w:t>
            </w:r>
          </w:p>
        </w:tc>
      </w:tr>
      <w:tr w14:paraId="43C5EA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142F2F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16.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0B7DB6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Развитие речи.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524F29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98A523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8ADE9D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2DF90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Сочинение;</w:t>
            </w:r>
          </w:p>
        </w:tc>
      </w:tr>
      <w:tr w14:paraId="53AF39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50B43A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17.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EE1187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Ф. А. Абрамов. «Дом».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53E908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533EA6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113C51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36B053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Устный опрос;</w:t>
            </w:r>
          </w:p>
        </w:tc>
      </w:tr>
      <w:tr w14:paraId="3C7EE9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8BDF434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18.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7908A73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Р. И. Рождественский «О мастерах» .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14B1F90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212D78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50E327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092342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Устный опрос;</w:t>
            </w:r>
          </w:p>
        </w:tc>
      </w:tr>
      <w:tr w14:paraId="138598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17BA3E5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19.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3872173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Не до ордена — была бы Родина.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E4A8E6B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E8D433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A06CD2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9D3BDA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Устный опрос;</w:t>
            </w:r>
          </w:p>
        </w:tc>
      </w:tr>
      <w:tr w14:paraId="114324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475284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20.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40E572D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 xml:space="preserve">Р. И. Рождественский «О мастерах». 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A1C4F8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386B5D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0C25B0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312063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Устный опрос;</w:t>
            </w:r>
          </w:p>
        </w:tc>
      </w:tr>
      <w:tr w14:paraId="2AE12B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91A2BF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21.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ED8C133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М. М. Пришвин. «Голубая стрекоза».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B03E3F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74A210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F7BC57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079B2A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Устный опрос;</w:t>
            </w:r>
          </w:p>
        </w:tc>
      </w:tr>
      <w:tr w14:paraId="6D55AE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CE9A49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22.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359A8A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 xml:space="preserve">Загадки русской души. 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1DE14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76B31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DF759A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33DEBE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Тестирование;</w:t>
            </w:r>
          </w:p>
        </w:tc>
      </w:tr>
      <w:tr w14:paraId="7C7F6E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136581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23.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5537C30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Долюшка женская. Стихотворения Ф. И. Тютчева «Русской женщине», Н. А. Некрасова  «Внимая ужасам войны…».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CDC948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73E53F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55FBB5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944628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Устный опрос;</w:t>
            </w:r>
          </w:p>
        </w:tc>
      </w:tr>
    </w:tbl>
    <w:p w14:paraId="37989626">
      <w:pPr>
        <w:autoSpaceDE w:val="0"/>
        <w:autoSpaceDN w:val="0"/>
        <w:spacing w:after="0" w:line="14" w:lineRule="exact"/>
      </w:pPr>
    </w:p>
    <w:p w14:paraId="7E9653CF">
      <w:pPr>
        <w:sectPr>
          <w:pgSz w:w="11900" w:h="16840"/>
          <w:pgMar w:top="284" w:right="650" w:bottom="1010" w:left="666" w:header="720" w:footer="720" w:gutter="0"/>
          <w:cols w:equalWidth="0" w:num="1">
            <w:col w:w="10584"/>
          </w:cols>
          <w:docGrid w:linePitch="360" w:charSpace="0"/>
        </w:sectPr>
      </w:pPr>
    </w:p>
    <w:p w14:paraId="0EFB4CA8">
      <w:pPr>
        <w:autoSpaceDE w:val="0"/>
        <w:autoSpaceDN w:val="0"/>
        <w:spacing w:after="66" w:line="220" w:lineRule="exact"/>
      </w:pPr>
    </w:p>
    <w:tbl>
      <w:tblPr>
        <w:tblStyle w:val="12"/>
        <w:tblW w:w="0" w:type="auto"/>
        <w:tblInd w:w="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4"/>
        <w:gridCol w:w="4202"/>
        <w:gridCol w:w="732"/>
        <w:gridCol w:w="1620"/>
        <w:gridCol w:w="1668"/>
        <w:gridCol w:w="1826"/>
      </w:tblGrid>
      <w:tr w14:paraId="6AAA09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FC42F1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24.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AF19B4D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 xml:space="preserve">Стихотворения Ю. В. Друниной «Запас прочности»,  «И откуда вдруг берутся силы…»,  В. М. Тушновой  «Вот </w:t>
            </w:r>
            <w:r>
              <w:rPr>
                <w:lang w:val="ru-RU"/>
              </w:rPr>
              <w:br w:type="textWrapping"/>
            </w: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говорят: Россия…».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E80B99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CC3842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08F90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8F10F3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Устный опрос;</w:t>
            </w:r>
          </w:p>
        </w:tc>
      </w:tr>
      <w:tr w14:paraId="431993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BE98DB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25.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0956263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Ф. А. Абрамов. «Золотые руки».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343031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80C283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4CF496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FF63D0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Устный опрос;</w:t>
            </w:r>
          </w:p>
        </w:tc>
      </w:tr>
      <w:tr w14:paraId="0B9F37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C209F3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26.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874AF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Развитие речи.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8211E1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EBD6A4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F42368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271F9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Сочинение;</w:t>
            </w:r>
          </w:p>
        </w:tc>
      </w:tr>
      <w:tr w14:paraId="48B7C7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2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F62468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27.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966BC28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О ваших ровесниках.Взрослые детские проблемыН. Н. Назаркин.</w:t>
            </w:r>
          </w:p>
          <w:p w14:paraId="157EA8C8">
            <w:pPr>
              <w:autoSpaceDE w:val="0"/>
              <w:autoSpaceDN w:val="0"/>
              <w:spacing w:before="72" w:after="0" w:line="262" w:lineRule="auto"/>
              <w:ind w:left="72" w:right="144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«Изумрудная рыбка»,  «Ах, миледи!»,«Про личную жизнь».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41A484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D3321F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0197ED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1E3244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Устный опрос;</w:t>
            </w:r>
          </w:p>
        </w:tc>
      </w:tr>
      <w:tr w14:paraId="4EDDDD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8B0AAE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28.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0970DA1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Н. Н. Назаркин. «Изумрудная рыбка», «Ах, миледи!», «Про личную жизнь».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37B146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E6B16F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3ADE79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705622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Устный опрос;</w:t>
            </w:r>
          </w:p>
        </w:tc>
      </w:tr>
      <w:tr w14:paraId="482D35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DF0EDE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29.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AE0AA30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А. С. Игнатов. «Джинн Сева».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9D625D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49EFE9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ADCD4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C340B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Устный опрос;</w:t>
            </w:r>
          </w:p>
        </w:tc>
      </w:tr>
      <w:tr w14:paraId="787784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BB73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30.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DDE666D">
            <w:pPr>
              <w:autoSpaceDE w:val="0"/>
              <w:autoSpaceDN w:val="0"/>
              <w:spacing w:before="98" w:after="0"/>
              <w:ind w:left="72" w:right="432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 xml:space="preserve">Лишь слову жизнь дана.   «Такого языка на свете не бывало…»Вс. Рождественский «В родной поэзии совсем не старовер…». 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7FE13E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88E39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7D7E4E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A4E26E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Устный опрос;</w:t>
            </w:r>
          </w:p>
        </w:tc>
      </w:tr>
      <w:tr w14:paraId="1C1873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2DDA70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31.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D17D2C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Итоговая контрольная работа.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56C808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F52E47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DD4580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6D26E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Тестирование;</w:t>
            </w:r>
          </w:p>
        </w:tc>
      </w:tr>
      <w:tr w14:paraId="6E95DD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9B5DB2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32.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4B05E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Работа над ошибками.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46BC88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D63774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D6564B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4262B1E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 xml:space="preserve">Самооценка с </w:t>
            </w:r>
            <w:r>
              <w:rPr>
                <w:lang w:val="ru-RU"/>
              </w:rPr>
              <w:br w:type="textWrapping"/>
            </w: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использованием«Оценочного</w:t>
            </w:r>
            <w:r>
              <w:rPr>
                <w:lang w:val="ru-RU"/>
              </w:rPr>
              <w:br w:type="textWrapping"/>
            </w: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листа»;</w:t>
            </w:r>
          </w:p>
        </w:tc>
      </w:tr>
      <w:tr w14:paraId="4E18DF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B8E968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33.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20AD60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Резервное время.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A33AF5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3FD236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9AD55A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DE275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Устный опрос;</w:t>
            </w:r>
          </w:p>
        </w:tc>
      </w:tr>
      <w:tr w14:paraId="6B6BFC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5ABA52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34.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091463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Резервное время.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132572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196774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E1F0C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6381B4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Устный опрос;</w:t>
            </w:r>
          </w:p>
        </w:tc>
      </w:tr>
      <w:tr w14:paraId="677C46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exact"/>
        </w:trPr>
        <w:tc>
          <w:tcPr>
            <w:tcW w:w="47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70DBE4D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BB04F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34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98674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34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07E12D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</w:tr>
    </w:tbl>
    <w:p w14:paraId="36A414A2">
      <w:pPr>
        <w:autoSpaceDE w:val="0"/>
        <w:autoSpaceDN w:val="0"/>
        <w:spacing w:before="220" w:after="140" w:line="230" w:lineRule="auto"/>
      </w:pPr>
      <w:r>
        <w:rPr>
          <w:rFonts w:ascii="Times New Roman" w:hAnsi="Times New Roman" w:eastAsia="Times New Roman"/>
          <w:b/>
          <w:color w:val="000000"/>
          <w:sz w:val="24"/>
        </w:rPr>
        <w:t>8 КЛАСС</w:t>
      </w:r>
    </w:p>
    <w:tbl>
      <w:tblPr>
        <w:tblStyle w:val="12"/>
        <w:tblW w:w="0" w:type="auto"/>
        <w:tblInd w:w="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4"/>
        <w:gridCol w:w="4202"/>
        <w:gridCol w:w="732"/>
        <w:gridCol w:w="1620"/>
        <w:gridCol w:w="1668"/>
        <w:gridCol w:w="1826"/>
      </w:tblGrid>
      <w:tr w14:paraId="1BF58D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exact"/>
        </w:trPr>
        <w:tc>
          <w:tcPr>
            <w:tcW w:w="5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7009858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hAnsi="Times New Roman" w:eastAsia="Times New Roman"/>
                <w:b/>
                <w:color w:val="000000"/>
                <w:sz w:val="24"/>
              </w:rPr>
              <w:t>№</w:t>
            </w:r>
            <w:r>
              <w:br w:type="textWrapping"/>
            </w:r>
            <w:r>
              <w:rPr>
                <w:rFonts w:ascii="Times New Roman" w:hAnsi="Times New Roman" w:eastAsia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42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8A184C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21ABD5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8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D124BD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hAnsi="Times New Roman" w:eastAsia="Times New Roman"/>
                <w:b/>
                <w:color w:val="000000"/>
                <w:sz w:val="24"/>
              </w:rPr>
              <w:t>Виды, формы контроля</w:t>
            </w:r>
          </w:p>
        </w:tc>
      </w:tr>
      <w:tr w14:paraId="56E863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exact"/>
        </w:trPr>
        <w:tc>
          <w:tcPr>
            <w:tcW w:w="17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3115E3"/>
        </w:tc>
        <w:tc>
          <w:tcPr>
            <w:tcW w:w="17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EF3D07"/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B26352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309EA39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hAnsi="Times New Roman" w:eastAsia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30E65D1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hAnsi="Times New Roman" w:eastAsia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7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24FB9B"/>
        </w:tc>
      </w:tr>
      <w:tr w14:paraId="6FD23A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FC5607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4BDB8C7">
            <w:pPr>
              <w:autoSpaceDE w:val="0"/>
              <w:autoSpaceDN w:val="0"/>
              <w:spacing w:before="98" w:after="0" w:line="271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 xml:space="preserve">Введение. Родная литература как часть русской культуры. Легендарный герой земли русской Иван Сусанин. </w:t>
            </w:r>
            <w:r>
              <w:rPr>
                <w:rFonts w:ascii="Times New Roman" w:hAnsi="Times New Roman" w:eastAsia="Times New Roman"/>
                <w:color w:val="000000"/>
                <w:sz w:val="24"/>
              </w:rPr>
              <w:t>С.Н.</w:t>
            </w:r>
          </w:p>
          <w:p w14:paraId="415B6738">
            <w:pPr>
              <w:autoSpaceDE w:val="0"/>
              <w:autoSpaceDN w:val="0"/>
              <w:spacing w:before="70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Марков. «Сусанин».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6E285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93DB67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9DB506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DC5B21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Устный опрос;</w:t>
            </w:r>
          </w:p>
        </w:tc>
      </w:tr>
      <w:tr w14:paraId="7BFA64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833E09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2.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6911DC5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О.А. Ильина. «Во время грозного и злого поединка…»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184DC9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7700F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306890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06B119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Устный опрос;</w:t>
            </w:r>
          </w:p>
        </w:tc>
      </w:tr>
    </w:tbl>
    <w:p w14:paraId="5045E190">
      <w:pPr>
        <w:autoSpaceDE w:val="0"/>
        <w:autoSpaceDN w:val="0"/>
        <w:spacing w:after="0" w:line="14" w:lineRule="exact"/>
      </w:pPr>
    </w:p>
    <w:p w14:paraId="2ACC794E">
      <w:pPr>
        <w:sectPr>
          <w:pgSz w:w="11900" w:h="16840"/>
          <w:pgMar w:top="284" w:right="650" w:bottom="680" w:left="666" w:header="720" w:footer="720" w:gutter="0"/>
          <w:cols w:equalWidth="0" w:num="1">
            <w:col w:w="10584"/>
          </w:cols>
          <w:docGrid w:linePitch="360" w:charSpace="0"/>
        </w:sectPr>
      </w:pPr>
    </w:p>
    <w:p w14:paraId="1E40A511">
      <w:pPr>
        <w:autoSpaceDE w:val="0"/>
        <w:autoSpaceDN w:val="0"/>
        <w:spacing w:after="66" w:line="220" w:lineRule="exact"/>
      </w:pPr>
    </w:p>
    <w:tbl>
      <w:tblPr>
        <w:tblStyle w:val="12"/>
        <w:tblW w:w="0" w:type="auto"/>
        <w:tblInd w:w="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4"/>
        <w:gridCol w:w="4202"/>
        <w:gridCol w:w="732"/>
        <w:gridCol w:w="1620"/>
        <w:gridCol w:w="1668"/>
        <w:gridCol w:w="1826"/>
      </w:tblGrid>
      <w:tr w14:paraId="61F719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C74B5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3.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FB36B33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П. Н. Полевой. «Избранник Божий»(главы из романа).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78115F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5DF17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706E6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E5A0F4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Устный опрос;</w:t>
            </w:r>
          </w:p>
        </w:tc>
      </w:tr>
      <w:tr w14:paraId="2E1E3D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7EB82A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4.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3678DAC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 xml:space="preserve">Города земли русской. По Золотому кольцу: Ф.К. Сологуб. «Сквозь туман едва заметный…», М.А. Кузмин. </w:t>
            </w:r>
            <w:r>
              <w:rPr>
                <w:rFonts w:ascii="Times New Roman" w:hAnsi="Times New Roman" w:eastAsia="Times New Roman"/>
                <w:color w:val="000000"/>
                <w:sz w:val="24"/>
              </w:rPr>
              <w:t>«Я знаювасне понаслышке…»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F1194A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BA993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82698B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DEC3CF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Устный опрос;</w:t>
            </w:r>
          </w:p>
        </w:tc>
      </w:tr>
      <w:tr w14:paraId="67C05C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1DA532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5.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EEF6BB2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По Золотому кольцу: И.И. Кобзев.«Поездка в Суздаль».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D7B3EB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782DD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F10CC3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0B8319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Устный опрос;</w:t>
            </w:r>
          </w:p>
        </w:tc>
      </w:tr>
      <w:tr w14:paraId="6CD79F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C881FFB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6.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D8055E0">
            <w:pPr>
              <w:autoSpaceDE w:val="0"/>
              <w:autoSpaceDN w:val="0"/>
              <w:spacing w:before="100" w:after="0" w:line="262" w:lineRule="auto"/>
              <w:ind w:left="72" w:right="288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По Золотому кольцу: В.А. Степанов.«Золотое кольцо».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F5F816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B0E71BB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782C25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9B165E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Устный опрос;</w:t>
            </w:r>
          </w:p>
        </w:tc>
      </w:tr>
      <w:tr w14:paraId="2971F9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2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47ACF0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7.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DAF431C">
            <w:pPr>
              <w:autoSpaceDE w:val="0"/>
              <w:autoSpaceDN w:val="0"/>
              <w:spacing w:before="98" w:after="0" w:line="281" w:lineRule="auto"/>
              <w:ind w:left="72" w:right="288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Родные просторы. Волга – русская река в народном творчестве: «Уж ты, Волга-река, Волга-матушка!..»</w:t>
            </w:r>
            <w:r>
              <w:rPr>
                <w:lang w:val="ru-RU"/>
              </w:rPr>
              <w:br w:type="textWrapping"/>
            </w: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 xml:space="preserve">(русская народная песня). Народные песни в произведениях русской </w:t>
            </w:r>
            <w:r>
              <w:rPr>
                <w:lang w:val="ru-RU"/>
              </w:rPr>
              <w:br w:type="textWrapping"/>
            </w: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литературы. Роль народных песен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C569DC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71CF09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BC8567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62B768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Устный опрос;</w:t>
            </w:r>
          </w:p>
        </w:tc>
      </w:tr>
      <w:tr w14:paraId="06F834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A365D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8.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E543507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 xml:space="preserve">Н.А. Некрасов. «Люблю я краткой той поры…» (из поэмы «Горе старого </w:t>
            </w:r>
            <w:r>
              <w:rPr>
                <w:lang w:val="ru-RU"/>
              </w:rPr>
              <w:br w:type="textWrapping"/>
            </w: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Наума»)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24992D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36A5A6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C22C0E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A7F722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Устный опрос;</w:t>
            </w:r>
          </w:p>
        </w:tc>
      </w:tr>
      <w:tr w14:paraId="5F5BE2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CE2C22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9.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E25D1F8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В.С. Высоцкий. «Песня о Волге».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BAFE99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0BB554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B14EE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8451A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Устный опрос;</w:t>
            </w:r>
          </w:p>
        </w:tc>
      </w:tr>
      <w:tr w14:paraId="26A830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E8964A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10.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99CC32E">
            <w:pPr>
              <w:autoSpaceDE w:val="0"/>
              <w:autoSpaceDN w:val="0"/>
              <w:spacing w:before="98" w:after="0" w:line="262" w:lineRule="auto"/>
              <w:ind w:left="72" w:right="1008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В.В. Розанов. «Русский Нил»(фрагмент).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666EE2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DFC4C8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7CE252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9CDF49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Устный опрос;</w:t>
            </w:r>
          </w:p>
        </w:tc>
      </w:tr>
      <w:tr w14:paraId="0E8260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8D8F6A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11.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1393268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Защита творческого проекта №1 по теме «Родные просторы в творчестве поэтов  Башкирии»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E3BCEF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036D9B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A3EB50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502D59B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 xml:space="preserve">Самооценка с </w:t>
            </w:r>
            <w:r>
              <w:rPr>
                <w:lang w:val="ru-RU"/>
              </w:rPr>
              <w:br w:type="textWrapping"/>
            </w: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использованием«Оценочного</w:t>
            </w:r>
            <w:r>
              <w:rPr>
                <w:lang w:val="ru-RU"/>
              </w:rPr>
              <w:br w:type="textWrapping"/>
            </w: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листа»;</w:t>
            </w:r>
          </w:p>
        </w:tc>
      </w:tr>
      <w:tr w14:paraId="31A430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53698C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12.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01AD424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Праздники русского мира.И.А. Бунин.«Троица».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80F451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7C9996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554187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21971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Устный опрос;</w:t>
            </w:r>
          </w:p>
        </w:tc>
      </w:tr>
      <w:tr w14:paraId="01FC2B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6A9369B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13.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5D83CCD">
            <w:pPr>
              <w:autoSpaceDE w:val="0"/>
              <w:autoSpaceDN w:val="0"/>
              <w:spacing w:before="100" w:after="0" w:line="262" w:lineRule="auto"/>
              <w:ind w:left="72" w:right="864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С.А. Есенин. «Троицыно утро, утренний канон…»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A7DD72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E8C445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E74A07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726BDF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Устный опрос;</w:t>
            </w:r>
          </w:p>
        </w:tc>
      </w:tr>
      <w:tr w14:paraId="426B4C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FBCCB8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14.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AE3C03E">
            <w:pPr>
              <w:autoSpaceDE w:val="0"/>
              <w:autoSpaceDN w:val="0"/>
              <w:spacing w:before="98" w:after="0" w:line="262" w:lineRule="auto"/>
              <w:ind w:left="72" w:right="864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Н.И. Рыленков. «Возможно ль высказать без слов…»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918C50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E64794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BC7A8F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1D6D68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Устный опрос;</w:t>
            </w:r>
          </w:p>
        </w:tc>
      </w:tr>
      <w:tr w14:paraId="09221B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EE9A50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15.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C17C099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И.А. Новиков. «Троицкая кукушка».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951576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00D366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B58846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E25643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Устный опрос;</w:t>
            </w:r>
          </w:p>
        </w:tc>
      </w:tr>
      <w:tr w14:paraId="605783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5BB7A7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16.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1FEFEB6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 xml:space="preserve">«Народный календарь» - традиции </w:t>
            </w:r>
            <w:r>
              <w:rPr>
                <w:lang w:val="ru-RU"/>
              </w:rPr>
              <w:br w:type="textWrapping"/>
            </w: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Башкортостана в творчестве писателей и поэтов.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09CA8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CA572A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BE6142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F82D87F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Письменный контроль;</w:t>
            </w:r>
          </w:p>
        </w:tc>
      </w:tr>
      <w:tr w14:paraId="5FD27B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0FA5F9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17.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8BBBB10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Тепло родного дома. Ф.А. Абрамов.«Валенки».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2D6491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07C8F2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F4AFF7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93ABCB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Устный опрос;</w:t>
            </w:r>
          </w:p>
        </w:tc>
      </w:tr>
    </w:tbl>
    <w:p w14:paraId="21808E63">
      <w:pPr>
        <w:autoSpaceDE w:val="0"/>
        <w:autoSpaceDN w:val="0"/>
        <w:spacing w:after="0" w:line="14" w:lineRule="exact"/>
      </w:pPr>
    </w:p>
    <w:p w14:paraId="33743BF5">
      <w:pPr>
        <w:sectPr>
          <w:pgSz w:w="11900" w:h="16840"/>
          <w:pgMar w:top="284" w:right="650" w:bottom="572" w:left="666" w:header="720" w:footer="720" w:gutter="0"/>
          <w:cols w:equalWidth="0" w:num="1">
            <w:col w:w="10584"/>
          </w:cols>
          <w:docGrid w:linePitch="360" w:charSpace="0"/>
        </w:sectPr>
      </w:pPr>
    </w:p>
    <w:p w14:paraId="5992F456">
      <w:pPr>
        <w:autoSpaceDE w:val="0"/>
        <w:autoSpaceDN w:val="0"/>
        <w:spacing w:after="66" w:line="220" w:lineRule="exact"/>
      </w:pPr>
    </w:p>
    <w:tbl>
      <w:tblPr>
        <w:tblStyle w:val="12"/>
        <w:tblW w:w="0" w:type="auto"/>
        <w:tblInd w:w="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4"/>
        <w:gridCol w:w="4202"/>
        <w:gridCol w:w="732"/>
        <w:gridCol w:w="1620"/>
        <w:gridCol w:w="1668"/>
        <w:gridCol w:w="1826"/>
      </w:tblGrid>
      <w:tr w14:paraId="4026B8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20021A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18.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08890A7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Т.В. Михеева. «Не предавай меня!»(главы из повести).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12D8DA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0FCDFD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72DA1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4DA452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Устный опрос;</w:t>
            </w:r>
          </w:p>
        </w:tc>
      </w:tr>
      <w:tr w14:paraId="132A05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400C20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19.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E455CF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Родство душ в повести Т.В. Михеевой«Не предавай меня!»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1E44DD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FE2997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526743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00C872A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Письменный контроль;</w:t>
            </w:r>
          </w:p>
        </w:tc>
      </w:tr>
      <w:tr w14:paraId="41F2E4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ECB53B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20.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12D75AB">
            <w:pPr>
              <w:autoSpaceDE w:val="0"/>
              <w:autoSpaceDN w:val="0"/>
              <w:spacing w:before="98" w:after="0" w:line="271" w:lineRule="auto"/>
              <w:ind w:left="72" w:right="432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 xml:space="preserve">Защита творческого проекта №2 по теме «Духовные ценности моей </w:t>
            </w:r>
            <w:r>
              <w:rPr>
                <w:lang w:val="ru-RU"/>
              </w:rPr>
              <w:br w:type="textWrapping"/>
            </w: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семьи».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58F995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9395F4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EEC9CB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F32BE54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 xml:space="preserve">Самооценка с </w:t>
            </w:r>
            <w:r>
              <w:rPr>
                <w:lang w:val="ru-RU"/>
              </w:rPr>
              <w:br w:type="textWrapping"/>
            </w: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использованием«Оценочного</w:t>
            </w:r>
            <w:r>
              <w:rPr>
                <w:lang w:val="ru-RU"/>
              </w:rPr>
              <w:br w:type="textWrapping"/>
            </w: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листа»;</w:t>
            </w:r>
          </w:p>
        </w:tc>
      </w:tr>
      <w:tr w14:paraId="635226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2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A04E434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21.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1A2D7B3">
            <w:pPr>
              <w:autoSpaceDE w:val="0"/>
              <w:autoSpaceDN w:val="0"/>
              <w:spacing w:before="100" w:after="0"/>
              <w:ind w:left="72" w:right="288"/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 xml:space="preserve">Развитие речи. Тепло родного </w:t>
            </w:r>
            <w:r>
              <w:rPr>
                <w:lang w:val="ru-RU"/>
              </w:rPr>
              <w:br w:type="textWrapping"/>
            </w: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 xml:space="preserve">края. Творчество поэтов и писателей Башкортостана. </w:t>
            </w:r>
            <w:r>
              <w:rPr>
                <w:rFonts w:ascii="Times New Roman" w:hAnsi="Times New Roman" w:eastAsia="Times New Roman"/>
                <w:color w:val="000000"/>
                <w:sz w:val="24"/>
              </w:rPr>
              <w:t>Основныемотивылирики. Любовь к малой родине.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1F0CC2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23E6A6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CA225D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FF5717B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Тестирование;</w:t>
            </w:r>
          </w:p>
        </w:tc>
      </w:tr>
      <w:tr w14:paraId="09A169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E36C0C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22.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305978F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 xml:space="preserve">Не до ордена – была Родина.Э.Н. Веркин. </w:t>
            </w:r>
            <w:r>
              <w:rPr>
                <w:rFonts w:ascii="Times New Roman" w:hAnsi="Times New Roman" w:eastAsia="Times New Roman"/>
                <w:color w:val="000000"/>
                <w:sz w:val="24"/>
              </w:rPr>
              <w:t>«Облачныйполк» (главы).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4E8B5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886A9E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D59D35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C1441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Устный опрос;</w:t>
            </w:r>
          </w:p>
        </w:tc>
      </w:tr>
      <w:tr w14:paraId="36E329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44CDF0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23.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65DB185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Дети на войне в повести Э.Н. Веркина«Облачный полк».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78FD45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993B2F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741DC3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3692EB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Устный опрос;</w:t>
            </w:r>
          </w:p>
        </w:tc>
      </w:tr>
      <w:tr w14:paraId="586C05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E99A01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24.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308FCD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Дети-герои Башкортостана.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647B83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7217C1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2F676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B10126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Устный опрос;</w:t>
            </w:r>
          </w:p>
        </w:tc>
      </w:tr>
      <w:tr w14:paraId="0F354E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2BEB29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25.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8CE4251">
            <w:pPr>
              <w:autoSpaceDE w:val="0"/>
              <w:autoSpaceDN w:val="0"/>
              <w:spacing w:before="98" w:after="0" w:line="262" w:lineRule="auto"/>
              <w:ind w:left="72" w:right="1152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Загадки русской души. И.С. Тургенев.«Сфинкс».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EDC297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B83C7D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C90438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DF8A0E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Устный опрос;</w:t>
            </w:r>
          </w:p>
        </w:tc>
      </w:tr>
      <w:tr w14:paraId="1C51E5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650B3B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26.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247D750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Ф.М. Достоевский. «Мужик Марей».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D15D23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7262F2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2C29B3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2E97E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Устный опрос;</w:t>
            </w:r>
          </w:p>
        </w:tc>
      </w:tr>
      <w:tr w14:paraId="3F0EE1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F621A2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27.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63F638B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Ф.М. Достоевский. «Мужик Марей».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AA81A5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F2E321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E99A95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5FBFDE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Устный опрос;</w:t>
            </w:r>
          </w:p>
        </w:tc>
      </w:tr>
      <w:tr w14:paraId="055B19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0E1341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28.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9A97065">
            <w:pPr>
              <w:autoSpaceDE w:val="0"/>
              <w:autoSpaceDN w:val="0"/>
              <w:spacing w:before="98" w:after="0" w:line="262" w:lineRule="auto"/>
              <w:ind w:left="72" w:right="864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Развитие речи. Черты русского национального характера.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6A6B9E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DEBE63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9591F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A78C0F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Устный опрос;</w:t>
            </w:r>
          </w:p>
        </w:tc>
      </w:tr>
      <w:tr w14:paraId="6CBD41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A74A05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29.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5958924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О ваших ровесниках.Б.Л. Васильев.«Завтра была война» (главы).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62E8CA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426394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D96FCA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0D324D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Устный опрос;</w:t>
            </w:r>
          </w:p>
        </w:tc>
      </w:tr>
      <w:tr w14:paraId="15C74E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D04265A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30.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8AA6271">
            <w:pPr>
              <w:autoSpaceDE w:val="0"/>
              <w:autoSpaceDN w:val="0"/>
              <w:spacing w:before="100" w:after="0" w:line="271" w:lineRule="auto"/>
              <w:ind w:left="72" w:right="720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Пора взросления в повести Г.Н. Щербаковой«Вам и не снилось»(главы).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9B92FC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41F59A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B7A2F0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D90400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Устный опрос;</w:t>
            </w:r>
          </w:p>
        </w:tc>
      </w:tr>
      <w:tr w14:paraId="61B193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259D9E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31.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4415047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 xml:space="preserve">Лишь слову жизнь дана.Язык поэзии в рассказе Дон Аминадо «Наука </w:t>
            </w:r>
            <w:r>
              <w:rPr>
                <w:lang w:val="ru-RU"/>
              </w:rPr>
              <w:br w:type="textWrapping"/>
            </w: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стихосложения».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7EE57F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964454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2D41FA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3CC490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Устный опрос;</w:t>
            </w:r>
          </w:p>
        </w:tc>
      </w:tr>
      <w:tr w14:paraId="2E0DDA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FD90F4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32.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3210F86">
            <w:pPr>
              <w:autoSpaceDE w:val="0"/>
              <w:autoSpaceDN w:val="0"/>
              <w:spacing w:before="98" w:after="0" w:line="262" w:lineRule="auto"/>
              <w:ind w:left="72" w:right="1440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И.Ф. Анненский. «Третий мучительный сонет».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28B93E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734E8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54B838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6C1546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Устный опрос;</w:t>
            </w:r>
          </w:p>
        </w:tc>
      </w:tr>
      <w:tr w14:paraId="25334A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BF6A19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33.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452545C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 xml:space="preserve">Проверочная работа по итогам </w:t>
            </w:r>
            <w:r>
              <w:rPr>
                <w:lang w:val="ru-RU"/>
              </w:rPr>
              <w:br w:type="textWrapping"/>
            </w: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изучения раздела «Русский характер –русская душа».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83939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8D38C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87C815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9EEF660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Письменный контроль;</w:t>
            </w:r>
          </w:p>
        </w:tc>
      </w:tr>
    </w:tbl>
    <w:p w14:paraId="10607DB7">
      <w:pPr>
        <w:autoSpaceDE w:val="0"/>
        <w:autoSpaceDN w:val="0"/>
        <w:spacing w:after="0" w:line="14" w:lineRule="exact"/>
      </w:pPr>
    </w:p>
    <w:p w14:paraId="485C5B82">
      <w:pPr>
        <w:sectPr>
          <w:pgSz w:w="11900" w:h="16840"/>
          <w:pgMar w:top="284" w:right="650" w:bottom="830" w:left="666" w:header="720" w:footer="720" w:gutter="0"/>
          <w:cols w:equalWidth="0" w:num="1">
            <w:col w:w="10584"/>
          </w:cols>
          <w:docGrid w:linePitch="360" w:charSpace="0"/>
        </w:sectPr>
      </w:pPr>
    </w:p>
    <w:p w14:paraId="30F9DAD0">
      <w:pPr>
        <w:autoSpaceDE w:val="0"/>
        <w:autoSpaceDN w:val="0"/>
        <w:spacing w:after="66" w:line="220" w:lineRule="exact"/>
      </w:pPr>
    </w:p>
    <w:tbl>
      <w:tblPr>
        <w:tblStyle w:val="12"/>
        <w:tblW w:w="0" w:type="auto"/>
        <w:tblInd w:w="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4"/>
        <w:gridCol w:w="4202"/>
        <w:gridCol w:w="732"/>
        <w:gridCol w:w="1620"/>
        <w:gridCol w:w="1668"/>
        <w:gridCol w:w="1826"/>
      </w:tblGrid>
      <w:tr w14:paraId="5609F2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0D246D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34.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BADF9E8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 xml:space="preserve">Итоговое обобщение. Значение родной литературы для развития русской </w:t>
            </w:r>
            <w:r>
              <w:rPr>
                <w:lang w:val="ru-RU"/>
              </w:rPr>
              <w:br w:type="textWrapping"/>
            </w: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культуры.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9D22DF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EA0C2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74F4D0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DF9CFDA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 xml:space="preserve">Самооценка с </w:t>
            </w:r>
            <w:r>
              <w:rPr>
                <w:lang w:val="ru-RU"/>
              </w:rPr>
              <w:br w:type="textWrapping"/>
            </w: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использованием«Оценочного</w:t>
            </w:r>
            <w:r>
              <w:rPr>
                <w:lang w:val="ru-RU"/>
              </w:rPr>
              <w:br w:type="textWrapping"/>
            </w: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листа»;</w:t>
            </w:r>
          </w:p>
        </w:tc>
      </w:tr>
      <w:tr w14:paraId="674125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exact"/>
        </w:trPr>
        <w:tc>
          <w:tcPr>
            <w:tcW w:w="47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ED889D0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860C3B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34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876F9B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34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1BBAD4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</w:tr>
    </w:tbl>
    <w:p w14:paraId="3FCB9275">
      <w:pPr>
        <w:autoSpaceDE w:val="0"/>
        <w:autoSpaceDN w:val="0"/>
        <w:spacing w:before="218" w:after="140" w:line="230" w:lineRule="auto"/>
      </w:pPr>
      <w:r>
        <w:rPr>
          <w:rFonts w:ascii="Times New Roman" w:hAnsi="Times New Roman" w:eastAsia="Times New Roman"/>
          <w:b/>
          <w:color w:val="000000"/>
          <w:sz w:val="24"/>
        </w:rPr>
        <w:t>9 КЛАСС</w:t>
      </w:r>
    </w:p>
    <w:tbl>
      <w:tblPr>
        <w:tblStyle w:val="12"/>
        <w:tblW w:w="0" w:type="auto"/>
        <w:tblInd w:w="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4"/>
        <w:gridCol w:w="4202"/>
        <w:gridCol w:w="732"/>
        <w:gridCol w:w="1620"/>
        <w:gridCol w:w="1668"/>
        <w:gridCol w:w="1826"/>
      </w:tblGrid>
      <w:tr w14:paraId="1D500C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exact"/>
        </w:trPr>
        <w:tc>
          <w:tcPr>
            <w:tcW w:w="5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26E42E6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hAnsi="Times New Roman" w:eastAsia="Times New Roman"/>
                <w:b/>
                <w:color w:val="000000"/>
                <w:sz w:val="24"/>
              </w:rPr>
              <w:t>№</w:t>
            </w:r>
            <w:r>
              <w:br w:type="textWrapping"/>
            </w:r>
            <w:r>
              <w:rPr>
                <w:rFonts w:ascii="Times New Roman" w:hAnsi="Times New Roman" w:eastAsia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42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495BC1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956BB4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8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528ABED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hAnsi="Times New Roman" w:eastAsia="Times New Roman"/>
                <w:b/>
                <w:color w:val="000000"/>
                <w:sz w:val="24"/>
              </w:rPr>
              <w:t>Виды, формы контроля</w:t>
            </w:r>
          </w:p>
        </w:tc>
      </w:tr>
      <w:tr w14:paraId="1304B3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exact"/>
        </w:trPr>
        <w:tc>
          <w:tcPr>
            <w:tcW w:w="17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68D76C"/>
        </w:tc>
        <w:tc>
          <w:tcPr>
            <w:tcW w:w="17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CEBB12"/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FEDECE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hAnsi="Times New Roman" w:eastAsia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36EE919">
            <w:pPr>
              <w:autoSpaceDE w:val="0"/>
              <w:autoSpaceDN w:val="0"/>
              <w:spacing w:before="100" w:after="0" w:line="262" w:lineRule="auto"/>
              <w:ind w:left="72"/>
            </w:pPr>
            <w:r>
              <w:rPr>
                <w:rFonts w:ascii="Times New Roman" w:hAnsi="Times New Roman" w:eastAsia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5A27D4D">
            <w:pPr>
              <w:autoSpaceDE w:val="0"/>
              <w:autoSpaceDN w:val="0"/>
              <w:spacing w:before="100" w:after="0" w:line="262" w:lineRule="auto"/>
              <w:ind w:left="72"/>
            </w:pPr>
            <w:r>
              <w:rPr>
                <w:rFonts w:ascii="Times New Roman" w:hAnsi="Times New Roman" w:eastAsia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7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D1B5EE"/>
        </w:tc>
      </w:tr>
      <w:tr w14:paraId="122502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2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43D922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04193C1">
            <w:pPr>
              <w:autoSpaceDE w:val="0"/>
              <w:autoSpaceDN w:val="0"/>
              <w:spacing w:before="98" w:after="0" w:line="281" w:lineRule="auto"/>
              <w:ind w:left="72" w:right="288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 xml:space="preserve">Преданья старины </w:t>
            </w:r>
            <w:r>
              <w:rPr>
                <w:lang w:val="ru-RU"/>
              </w:rPr>
              <w:br w:type="textWrapping"/>
            </w: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 xml:space="preserve">глубокой. Отечественная война 1812 года в русском фольклоре и </w:t>
            </w:r>
            <w:r>
              <w:rPr>
                <w:lang w:val="ru-RU"/>
              </w:rPr>
              <w:br w:type="textWrapping"/>
            </w: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 xml:space="preserve">литературе. Песня «Как не две </w:t>
            </w:r>
            <w:r>
              <w:rPr>
                <w:lang w:val="ru-RU"/>
              </w:rPr>
              <w:br w:type="textWrapping"/>
            </w: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тученьки не две грозныя…» (русская народная песня).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643671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5A4AFA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92657B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A0443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Устный опрос;</w:t>
            </w:r>
          </w:p>
        </w:tc>
      </w:tr>
      <w:tr w14:paraId="5A98F7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4FF91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2.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6A98D40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 xml:space="preserve">Образ Певца и Воинов в </w:t>
            </w:r>
            <w:r>
              <w:rPr>
                <w:lang w:val="ru-RU"/>
              </w:rPr>
              <w:br w:type="textWrapping"/>
            </w: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стихотворении В. А. Жуковского«Певец во стане русских воинов» (в сокращении).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2871F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4D244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C31725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FF0382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Устный опрос;</w:t>
            </w:r>
          </w:p>
        </w:tc>
      </w:tr>
      <w:tr w14:paraId="0CD82B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0CFB89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3.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252BBCC">
            <w:pPr>
              <w:autoSpaceDE w:val="0"/>
              <w:autoSpaceDN w:val="0"/>
              <w:spacing w:before="98" w:after="0" w:line="271" w:lineRule="auto"/>
              <w:ind w:left="72" w:right="302"/>
              <w:jc w:val="both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«Великий день Бородина» под пером А.С. Пушкина. Герои Отечественной войны в изображенииИ.И.</w:t>
            </w:r>
          </w:p>
          <w:p w14:paraId="69CBD34F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Лажечникова и М. И. Цветаевой.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BC168C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6214EA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B3551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193F63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Устный опрос;</w:t>
            </w:r>
          </w:p>
        </w:tc>
      </w:tr>
      <w:tr w14:paraId="6275B4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1709C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4.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2C04965">
            <w:pPr>
              <w:autoSpaceDE w:val="0"/>
              <w:autoSpaceDN w:val="0"/>
              <w:spacing w:before="98" w:after="0" w:line="271" w:lineRule="auto"/>
              <w:ind w:left="72" w:right="432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Города земли русской.Петербург в русской литературе:А. С. Пушкин«Город пышный, город бедный…».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2E0053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C790FD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E00D6B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DCF7F1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Тестирование;</w:t>
            </w:r>
          </w:p>
        </w:tc>
      </w:tr>
      <w:tr w14:paraId="12837F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F389BE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5.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E6299DF">
            <w:pPr>
              <w:autoSpaceDE w:val="0"/>
              <w:autoSpaceDN w:val="0"/>
              <w:spacing w:before="100" w:after="0" w:line="271" w:lineRule="auto"/>
              <w:ind w:left="72" w:right="432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Исторические места Петербурга в изображении О. Э. Мандельштама.«Петербургские строфы».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E7802D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28D22B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06F222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0A29AB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Устный опрос;</w:t>
            </w:r>
          </w:p>
        </w:tc>
      </w:tr>
      <w:tr w14:paraId="72334D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7EB029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6.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883DB81">
            <w:pPr>
              <w:autoSpaceDE w:val="0"/>
              <w:autoSpaceDN w:val="0"/>
              <w:spacing w:before="98" w:after="0" w:line="271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 xml:space="preserve">А. А. Ахматова. «Стихи о Петербурге»(«Вновь Исакий в облаченьи…»). </w:t>
            </w:r>
            <w:r>
              <w:rPr>
                <w:lang w:val="ru-RU"/>
              </w:rPr>
              <w:br w:type="textWrapping"/>
            </w:r>
            <w:r>
              <w:rPr>
                <w:rFonts w:ascii="Times New Roman" w:hAnsi="Times New Roman" w:eastAsia="Times New Roman"/>
                <w:color w:val="000000"/>
                <w:sz w:val="24"/>
              </w:rPr>
              <w:t>Авторскаяпозиция.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6B14D9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307121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136E13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A17CC8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Устный опрос;</w:t>
            </w:r>
          </w:p>
        </w:tc>
      </w:tr>
      <w:tr w14:paraId="0B70EE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037599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7.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97446B3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Д. С. Самойлов. «Над Невой» («Весь город в плавных разворотах…»).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132609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937E1A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369F32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475F8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Устный опрос;</w:t>
            </w:r>
          </w:p>
        </w:tc>
      </w:tr>
      <w:tr w14:paraId="45405C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0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2E68F6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8.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418183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 xml:space="preserve"> Картины старого города в книге Л. В.</w:t>
            </w:r>
          </w:p>
          <w:p w14:paraId="64946A32">
            <w:pPr>
              <w:autoSpaceDE w:val="0"/>
              <w:autoSpaceDN w:val="0"/>
              <w:spacing w:before="70" w:after="0" w:line="271" w:lineRule="auto"/>
              <w:ind w:left="72" w:right="576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 xml:space="preserve">Успенского «Записки старого </w:t>
            </w:r>
            <w:r>
              <w:rPr>
                <w:lang w:val="ru-RU"/>
              </w:rPr>
              <w:br w:type="textWrapping"/>
            </w: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петербуржца» (глава «Фонарики-сударики»).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6C8E8F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714B01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8FB846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256D24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Тестирование;</w:t>
            </w:r>
          </w:p>
        </w:tc>
      </w:tr>
    </w:tbl>
    <w:p w14:paraId="0749D418">
      <w:pPr>
        <w:autoSpaceDE w:val="0"/>
        <w:autoSpaceDN w:val="0"/>
        <w:spacing w:after="0" w:line="14" w:lineRule="exact"/>
      </w:pPr>
    </w:p>
    <w:p w14:paraId="6E97FBB8">
      <w:pPr>
        <w:sectPr>
          <w:pgSz w:w="11900" w:h="16840"/>
          <w:pgMar w:top="284" w:right="650" w:bottom="490" w:left="666" w:header="720" w:footer="720" w:gutter="0"/>
          <w:cols w:equalWidth="0" w:num="1">
            <w:col w:w="10584"/>
          </w:cols>
          <w:docGrid w:linePitch="360" w:charSpace="0"/>
        </w:sectPr>
      </w:pPr>
    </w:p>
    <w:p w14:paraId="35540C67">
      <w:pPr>
        <w:autoSpaceDE w:val="0"/>
        <w:autoSpaceDN w:val="0"/>
        <w:spacing w:after="66" w:line="220" w:lineRule="exact"/>
      </w:pPr>
    </w:p>
    <w:tbl>
      <w:tblPr>
        <w:tblStyle w:val="12"/>
        <w:tblW w:w="0" w:type="auto"/>
        <w:tblInd w:w="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4"/>
        <w:gridCol w:w="4202"/>
        <w:gridCol w:w="732"/>
        <w:gridCol w:w="1620"/>
        <w:gridCol w:w="1668"/>
        <w:gridCol w:w="1826"/>
      </w:tblGrid>
      <w:tr w14:paraId="6E262D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23E3F5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9.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DC7E8E5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Родные просторы.Степь раздольная.</w:t>
            </w:r>
          </w:p>
          <w:p w14:paraId="69EAF5E3">
            <w:pPr>
              <w:autoSpaceDE w:val="0"/>
              <w:autoSpaceDN w:val="0"/>
              <w:spacing w:before="70" w:after="0" w:line="271" w:lineRule="auto"/>
              <w:ind w:left="72" w:right="576"/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 xml:space="preserve">«Уж ты, степь ли моя, степь </w:t>
            </w:r>
            <w:r>
              <w:rPr>
                <w:lang w:val="ru-RU"/>
              </w:rPr>
              <w:br w:type="textWrapping"/>
            </w: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 xml:space="preserve">Моздокская…» </w:t>
            </w:r>
            <w:r>
              <w:rPr>
                <w:rFonts w:ascii="Times New Roman" w:hAnsi="Times New Roman" w:eastAsia="Times New Roman"/>
                <w:color w:val="000000"/>
                <w:sz w:val="24"/>
              </w:rPr>
              <w:t>(русскаянароднаяпесня).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B97203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389F2D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883DC5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1041A6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Устный опрос;</w:t>
            </w:r>
          </w:p>
        </w:tc>
      </w:tr>
      <w:tr w14:paraId="72AA7F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5EBEB8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10.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80676D9">
            <w:pPr>
              <w:autoSpaceDE w:val="0"/>
              <w:autoSpaceDN w:val="0"/>
              <w:spacing w:before="98" w:after="0" w:line="271" w:lineRule="auto"/>
              <w:ind w:left="72" w:right="720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 xml:space="preserve">Картины степной природы в </w:t>
            </w:r>
            <w:r>
              <w:rPr>
                <w:lang w:val="ru-RU"/>
              </w:rPr>
              <w:br w:type="textWrapping"/>
            </w: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стихотворении П. А. Вяземского«Степь».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125731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FA2782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9E62AC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F6B978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Устный опрос;</w:t>
            </w:r>
          </w:p>
        </w:tc>
      </w:tr>
      <w:tr w14:paraId="64603A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A6D91E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11.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C18A028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И. З. Суриков «В степи». Основные мотивы стихотворения. А. П. Чехов.«Степь» (фрагмент).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44928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F5B962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C3A1D3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08EA5C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Устный опрос;</w:t>
            </w:r>
          </w:p>
        </w:tc>
      </w:tr>
      <w:tr w14:paraId="4F9635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DF81577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12.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4B1D22B">
            <w:pPr>
              <w:autoSpaceDE w:val="0"/>
              <w:autoSpaceDN w:val="0"/>
              <w:spacing w:before="100" w:after="0" w:line="271" w:lineRule="auto"/>
              <w:ind w:left="72" w:right="720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Защита проекта «Образ степи в фольклоре и литературе народов России».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6D9104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0D116C0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954BF3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04672F2">
            <w:pPr>
              <w:autoSpaceDE w:val="0"/>
              <w:autoSpaceDN w:val="0"/>
              <w:spacing w:before="100" w:after="0" w:line="262" w:lineRule="auto"/>
              <w:ind w:left="72" w:right="288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Практическая работа;</w:t>
            </w:r>
          </w:p>
        </w:tc>
      </w:tr>
      <w:tr w14:paraId="72A9A5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506644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13.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F448448">
            <w:pPr>
              <w:autoSpaceDE w:val="0"/>
              <w:autoSpaceDN w:val="0"/>
              <w:spacing w:before="98" w:after="0" w:line="271" w:lineRule="auto"/>
              <w:ind w:left="72" w:right="720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 xml:space="preserve">Праздники русского </w:t>
            </w:r>
            <w:r>
              <w:rPr>
                <w:lang w:val="ru-RU"/>
              </w:rPr>
              <w:br w:type="textWrapping"/>
            </w: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мира.АвгустовскиеСпасы. Видыспасов, ихсвоеобразие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8B11C6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DA4955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F16F82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EFF35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Устный опрос;</w:t>
            </w:r>
          </w:p>
        </w:tc>
      </w:tr>
      <w:tr w14:paraId="1032A7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DDFB17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14.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8BF5A68">
            <w:pPr>
              <w:autoSpaceDE w:val="0"/>
              <w:autoSpaceDN w:val="0"/>
              <w:spacing w:before="98" w:after="0" w:line="271" w:lineRule="auto"/>
              <w:ind w:left="72" w:right="432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Русские традиционные праздники в стихотворении К.Д. Бальмонта</w:t>
            </w:r>
            <w:r>
              <w:rPr>
                <w:lang w:val="ru-RU"/>
              </w:rPr>
              <w:br w:type="textWrapping"/>
            </w: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«Первый спас».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0A2CD4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87FA51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A62F0D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F7EEED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Устный опрос;</w:t>
            </w:r>
          </w:p>
        </w:tc>
      </w:tr>
      <w:tr w14:paraId="6DAA8D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04083B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15.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26E966A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 xml:space="preserve">Б. А. Ахмадулина. «Ночь упаданья яблок». </w:t>
            </w:r>
            <w:r>
              <w:rPr>
                <w:rFonts w:ascii="Times New Roman" w:hAnsi="Times New Roman" w:eastAsia="Times New Roman"/>
                <w:color w:val="000000"/>
                <w:sz w:val="24"/>
              </w:rPr>
              <w:t>Анализстихотворения.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87BAC0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CDEFC7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7FC20C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D72C48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Устный опрос;</w:t>
            </w:r>
          </w:p>
        </w:tc>
      </w:tr>
      <w:tr w14:paraId="5B1A0F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10505B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16.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93AE524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 xml:space="preserve">Е. А. Евтушенко. «Само упало яблоко с небес…» </w:t>
            </w:r>
            <w:r>
              <w:rPr>
                <w:rFonts w:ascii="Times New Roman" w:hAnsi="Times New Roman" w:eastAsia="Times New Roman"/>
                <w:color w:val="000000"/>
                <w:sz w:val="24"/>
              </w:rPr>
              <w:t>Анализстихотворения.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A17268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EBEA5E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51046F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24555B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Устный опрос;</w:t>
            </w:r>
          </w:p>
        </w:tc>
      </w:tr>
      <w:tr w14:paraId="6302C6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390831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17.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17BA13D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«Умение видеть в малом». Е. И. Носов.«Яблочный спас».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783F65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2C3B2F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2B42D2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A186AE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Устный опрос;</w:t>
            </w:r>
          </w:p>
        </w:tc>
      </w:tr>
      <w:tr w14:paraId="0F884C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F3E073A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18.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975E67A">
            <w:pPr>
              <w:autoSpaceDE w:val="0"/>
              <w:autoSpaceDN w:val="0"/>
              <w:spacing w:before="98" w:after="0" w:line="271" w:lineRule="auto"/>
              <w:ind w:left="72" w:right="432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 xml:space="preserve">Тепло родного дома.Родительский дом. А. П. Платонов «На заре </w:t>
            </w:r>
            <w:r>
              <w:rPr>
                <w:lang w:val="ru-RU"/>
              </w:rPr>
              <w:br w:type="textWrapping"/>
            </w: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туманной юности» (главы).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B9EF1B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623807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C99C07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A78847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Устный опрос;</w:t>
            </w:r>
          </w:p>
        </w:tc>
      </w:tr>
      <w:tr w14:paraId="0C36A5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90F4CE3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19.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394A9E5">
            <w:pPr>
              <w:autoSpaceDE w:val="0"/>
              <w:autoSpaceDN w:val="0"/>
              <w:spacing w:before="100" w:after="0" w:line="262" w:lineRule="auto"/>
              <w:ind w:left="72" w:right="432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А. П. Платонов «На заре туманной юности» (главы).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B1653F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960ADA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1ECED5B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FAC55F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Устный опрос;</w:t>
            </w:r>
          </w:p>
        </w:tc>
      </w:tr>
      <w:tr w14:paraId="3E5376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9A840C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20.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C40AACC">
            <w:pPr>
              <w:autoSpaceDE w:val="0"/>
              <w:autoSpaceDN w:val="0"/>
              <w:spacing w:before="98" w:after="0"/>
              <w:ind w:left="72" w:right="432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 xml:space="preserve"> «Выражение русской души». В. П. Астафьев «Далёкая и близкая </w:t>
            </w:r>
            <w:r>
              <w:rPr>
                <w:lang w:val="ru-RU"/>
              </w:rPr>
              <w:br w:type="textWrapping"/>
            </w: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сказка»(рассказ из повести</w:t>
            </w:r>
            <w:r>
              <w:rPr>
                <w:lang w:val="ru-RU"/>
              </w:rPr>
              <w:br w:type="textWrapping"/>
            </w: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«Последний поклон»).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60D973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674C94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85C8EF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87CD92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Устный опрос;</w:t>
            </w:r>
          </w:p>
        </w:tc>
      </w:tr>
      <w:tr w14:paraId="0AE8D2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352AD0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21.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CA2200A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 xml:space="preserve">Не до ордена – была бы </w:t>
            </w:r>
            <w:r>
              <w:rPr>
                <w:lang w:val="ru-RU"/>
              </w:rPr>
              <w:br w:type="textWrapping"/>
            </w: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 xml:space="preserve">Родина.Великая Отечественная война. </w:t>
            </w:r>
            <w:r>
              <w:rPr>
                <w:rFonts w:ascii="Times New Roman" w:hAnsi="Times New Roman" w:eastAsia="Times New Roman"/>
                <w:color w:val="000000"/>
                <w:sz w:val="24"/>
              </w:rPr>
              <w:t>Н. П. Майоров. «Мы».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2E3B17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632D18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510A1E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D4E6AA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Устный опрос;</w:t>
            </w:r>
          </w:p>
        </w:tc>
      </w:tr>
      <w:tr w14:paraId="48B96A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B4D5F9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22.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987551A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Что такое война? М. В. Кульчицкий.«Мечтатель, фантазёр, лентяй-</w:t>
            </w:r>
            <w:r>
              <w:rPr>
                <w:lang w:val="ru-RU"/>
              </w:rPr>
              <w:br w:type="textWrapping"/>
            </w: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завистник!..»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E78231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1E9F9E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BE2B09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CF9867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Устный опрос;</w:t>
            </w:r>
          </w:p>
        </w:tc>
      </w:tr>
    </w:tbl>
    <w:p w14:paraId="0A1EC204">
      <w:pPr>
        <w:autoSpaceDE w:val="0"/>
        <w:autoSpaceDN w:val="0"/>
        <w:spacing w:after="0" w:line="14" w:lineRule="exact"/>
      </w:pPr>
    </w:p>
    <w:p w14:paraId="78734359">
      <w:pPr>
        <w:sectPr>
          <w:pgSz w:w="11900" w:h="16840"/>
          <w:pgMar w:top="284" w:right="650" w:bottom="316" w:left="666" w:header="720" w:footer="720" w:gutter="0"/>
          <w:cols w:equalWidth="0" w:num="1">
            <w:col w:w="10584"/>
          </w:cols>
          <w:docGrid w:linePitch="360" w:charSpace="0"/>
        </w:sectPr>
      </w:pPr>
    </w:p>
    <w:p w14:paraId="15A4CEC6">
      <w:pPr>
        <w:autoSpaceDE w:val="0"/>
        <w:autoSpaceDN w:val="0"/>
        <w:spacing w:after="66" w:line="220" w:lineRule="exact"/>
      </w:pPr>
    </w:p>
    <w:tbl>
      <w:tblPr>
        <w:tblStyle w:val="12"/>
        <w:tblW w:w="0" w:type="auto"/>
        <w:tblInd w:w="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4"/>
        <w:gridCol w:w="4202"/>
        <w:gridCol w:w="732"/>
        <w:gridCol w:w="1620"/>
        <w:gridCol w:w="1668"/>
        <w:gridCol w:w="1826"/>
      </w:tblGrid>
      <w:tr w14:paraId="61CDBA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A28D2C8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23.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D2DFD76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Военное поколение в рассказе Ю. М. Нагибина «Ваганов».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2BC91B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920182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E1D54B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CE94CC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Устный опрос;</w:t>
            </w:r>
          </w:p>
        </w:tc>
      </w:tr>
      <w:tr w14:paraId="791E38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BE68B8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24.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27AB0BD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Вера в лучшее в рассказе Е. И. Носова«Переправа».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B3261A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9D29FF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22541D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EB6737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Устный опрос;</w:t>
            </w:r>
          </w:p>
        </w:tc>
      </w:tr>
      <w:tr w14:paraId="5F1F81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D15A89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25.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F74C2B4">
            <w:pPr>
              <w:autoSpaceDE w:val="0"/>
              <w:autoSpaceDN w:val="0"/>
              <w:spacing w:before="98" w:after="0" w:line="271" w:lineRule="auto"/>
              <w:ind w:left="72" w:right="432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Трагическая судьба кавалерийской дивизии в романе А. Кешокова.«Сломанная подкова».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DF9E0D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BCA48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077EB7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48415A8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Письменный контроль;</w:t>
            </w:r>
          </w:p>
        </w:tc>
      </w:tr>
      <w:tr w14:paraId="307342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2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86956C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26.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27E3317">
            <w:pPr>
              <w:autoSpaceDE w:val="0"/>
              <w:autoSpaceDN w:val="0"/>
              <w:spacing w:before="98" w:after="0" w:line="278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 xml:space="preserve">Загадки русской души.Судьбы русских эмигрантов. Что помогло выстоять </w:t>
            </w:r>
            <w:r>
              <w:rPr>
                <w:lang w:val="ru-RU"/>
              </w:rPr>
              <w:br w:type="textWrapping"/>
            </w: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 xml:space="preserve">русским людям, оказавшимся вдали от родины?Б. К. Зайцев. </w:t>
            </w:r>
            <w:r>
              <w:rPr>
                <w:rFonts w:ascii="Times New Roman" w:hAnsi="Times New Roman" w:eastAsia="Times New Roman"/>
                <w:color w:val="000000"/>
                <w:sz w:val="24"/>
              </w:rPr>
              <w:t>«Лёгкоебремя».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757A15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93B50A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57CE7E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E98450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Устный опрос;</w:t>
            </w:r>
          </w:p>
        </w:tc>
      </w:tr>
      <w:tr w14:paraId="1492BD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8B839F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27.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690220C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Б. К. Зайцев. «Лёгкое бремя».</w:t>
            </w:r>
          </w:p>
          <w:p w14:paraId="791E7F3B">
            <w:pPr>
              <w:autoSpaceDE w:val="0"/>
              <w:autoSpaceDN w:val="0"/>
              <w:spacing w:before="70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Страницыжизнирусскихэмигрантов.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E27D16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542213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493637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3D576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Устный опрос;</w:t>
            </w:r>
          </w:p>
        </w:tc>
      </w:tr>
      <w:tr w14:paraId="01F93A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E24479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28.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1A8C808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 xml:space="preserve">А. Т. Аверченко. «Русское искусство». </w:t>
            </w:r>
            <w:r>
              <w:rPr>
                <w:rFonts w:ascii="Times New Roman" w:hAnsi="Times New Roman" w:eastAsia="Times New Roman"/>
                <w:color w:val="000000"/>
                <w:sz w:val="24"/>
              </w:rPr>
              <w:t>Средствасозданиякомического.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A626EA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5F3BE1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EB7961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66C885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Устный опрос;</w:t>
            </w:r>
          </w:p>
        </w:tc>
      </w:tr>
      <w:tr w14:paraId="563EC6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C7CC43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29.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656CBAC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 xml:space="preserve">О ваших ровесниках.Прощание с </w:t>
            </w:r>
            <w:r>
              <w:rPr>
                <w:lang w:val="ru-RU"/>
              </w:rPr>
              <w:br w:type="textWrapping"/>
            </w: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 xml:space="preserve">детством. Ю. И. Коваль. «От Красных ворот» (фрагмент). </w:t>
            </w:r>
            <w:r>
              <w:rPr>
                <w:rFonts w:ascii="Times New Roman" w:hAnsi="Times New Roman" w:eastAsia="Times New Roman"/>
                <w:color w:val="000000"/>
                <w:sz w:val="24"/>
              </w:rPr>
              <w:t>Образглавногогероя.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94F44C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FD178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77110B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C6880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Устный опрос;</w:t>
            </w:r>
          </w:p>
        </w:tc>
      </w:tr>
      <w:tr w14:paraId="146B18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D99AA4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30.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A6179AB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Лишь слову жизнь дана.И. А.</w:t>
            </w:r>
          </w:p>
          <w:p w14:paraId="4A9C4C12">
            <w:pPr>
              <w:autoSpaceDE w:val="0"/>
              <w:autoSpaceDN w:val="0"/>
              <w:spacing w:before="70" w:after="0" w:line="262" w:lineRule="auto"/>
              <w:ind w:left="72" w:right="288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Бродский. «Мой народ». Отношение поэта к народу.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9E07DD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F4F66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4103F4A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2AFB5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Устный опрос;</w:t>
            </w:r>
          </w:p>
        </w:tc>
      </w:tr>
      <w:tr w14:paraId="41F6FD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19BDCB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31.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8D501DC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 xml:space="preserve">Образы родины в стихотворении С. А. Каргашина «Я- русский! </w:t>
            </w:r>
            <w:r>
              <w:rPr>
                <w:rFonts w:ascii="Times New Roman" w:hAnsi="Times New Roman" w:eastAsia="Times New Roman"/>
                <w:color w:val="000000"/>
                <w:sz w:val="24"/>
              </w:rPr>
              <w:t xml:space="preserve">Спасибо, </w:t>
            </w:r>
            <w:r>
              <w:br w:type="textWrapping"/>
            </w:r>
            <w:r>
              <w:rPr>
                <w:rFonts w:ascii="Times New Roman" w:hAnsi="Times New Roman" w:eastAsia="Times New Roman"/>
                <w:color w:val="000000"/>
                <w:sz w:val="24"/>
              </w:rPr>
              <w:t>Господи!»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F9495A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0EA583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868B84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DBFE20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Устный опрос;</w:t>
            </w:r>
          </w:p>
        </w:tc>
      </w:tr>
      <w:tr w14:paraId="6E3747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C60011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32.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DB39E73">
            <w:pPr>
              <w:autoSpaceDE w:val="0"/>
              <w:autoSpaceDN w:val="0"/>
              <w:spacing w:before="98" w:after="0" w:line="262" w:lineRule="auto"/>
              <w:ind w:left="72" w:right="864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 xml:space="preserve">Проверочная работа по итогам изучения раздела 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98AB0E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3C25E7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B960A5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27964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Тестирование;</w:t>
            </w:r>
          </w:p>
        </w:tc>
      </w:tr>
      <w:tr w14:paraId="7529E7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2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49DC821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33.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421BA4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Работа над ошибками.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83DE17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8D982F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FD849F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848413F">
            <w:pPr>
              <w:autoSpaceDE w:val="0"/>
              <w:autoSpaceDN w:val="0"/>
              <w:spacing w:before="100" w:after="0"/>
              <w:ind w:left="72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 xml:space="preserve">Самооценка с </w:t>
            </w:r>
            <w:r>
              <w:rPr>
                <w:lang w:val="ru-RU"/>
              </w:rPr>
              <w:br w:type="textWrapping"/>
            </w: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использованием«Оценочного</w:t>
            </w:r>
            <w:r>
              <w:rPr>
                <w:lang w:val="ru-RU"/>
              </w:rPr>
              <w:br w:type="textWrapping"/>
            </w: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листа»;</w:t>
            </w:r>
          </w:p>
        </w:tc>
      </w:tr>
      <w:tr w14:paraId="27FC26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exact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4489B1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34.</w:t>
            </w:r>
          </w:p>
        </w:tc>
        <w:tc>
          <w:tcPr>
            <w:tcW w:w="4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64B5BC2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 xml:space="preserve">Итоговое обобщение. Значение родной литературы для развития русской </w:t>
            </w:r>
            <w:r>
              <w:rPr>
                <w:lang w:val="ru-RU"/>
              </w:rPr>
              <w:br w:type="textWrapping"/>
            </w: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культуры.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1074F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BEF5AF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C8A99B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682499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Устный опрос;</w:t>
            </w:r>
          </w:p>
        </w:tc>
      </w:tr>
      <w:tr w14:paraId="0DB924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exact"/>
        </w:trPr>
        <w:tc>
          <w:tcPr>
            <w:tcW w:w="47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B41A7A6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3EDBB2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34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848BA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  <w:tc>
          <w:tcPr>
            <w:tcW w:w="34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0FC789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0</w:t>
            </w:r>
          </w:p>
        </w:tc>
      </w:tr>
    </w:tbl>
    <w:p w14:paraId="0EDDDA84">
      <w:pPr>
        <w:autoSpaceDE w:val="0"/>
        <w:autoSpaceDN w:val="0"/>
        <w:spacing w:after="0" w:line="14" w:lineRule="exact"/>
      </w:pPr>
    </w:p>
    <w:p w14:paraId="2F38915F">
      <w:pPr>
        <w:sectPr>
          <w:pgSz w:w="11900" w:h="16840"/>
          <w:pgMar w:top="284" w:right="650" w:bottom="1064" w:left="666" w:header="720" w:footer="720" w:gutter="0"/>
          <w:cols w:equalWidth="0" w:num="1">
            <w:col w:w="10584"/>
          </w:cols>
          <w:docGrid w:linePitch="360" w:charSpace="0"/>
        </w:sectPr>
      </w:pPr>
    </w:p>
    <w:p w14:paraId="28527451">
      <w:pPr>
        <w:autoSpaceDE w:val="0"/>
        <w:autoSpaceDN w:val="0"/>
        <w:spacing w:after="78" w:line="220" w:lineRule="exact"/>
      </w:pPr>
    </w:p>
    <w:p w14:paraId="36B0EF2E">
      <w:pPr>
        <w:autoSpaceDE w:val="0"/>
        <w:autoSpaceDN w:val="0"/>
        <w:spacing w:after="0" w:line="230" w:lineRule="auto"/>
      </w:pPr>
      <w:r>
        <w:rPr>
          <w:rFonts w:ascii="Times New Roman" w:hAnsi="Times New Roman" w:eastAsia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14:paraId="55BCCE9F">
      <w:pPr>
        <w:autoSpaceDE w:val="0"/>
        <w:autoSpaceDN w:val="0"/>
        <w:spacing w:before="346" w:after="0" w:line="338" w:lineRule="auto"/>
        <w:ind w:right="576"/>
        <w:rPr>
          <w:lang w:val="ru-RU"/>
        </w:rPr>
      </w:pPr>
      <w:r>
        <w:rPr>
          <w:rFonts w:ascii="Times New Roman" w:hAnsi="Times New Roman" w:eastAsia="Times New Roman"/>
          <w:b/>
          <w:color w:val="000000"/>
          <w:sz w:val="24"/>
          <w:lang w:val="ru-RU"/>
        </w:rPr>
        <w:t xml:space="preserve">ОБЯЗАТЕЛЬНЫЕ УЧЕБНЫЕ МАТЕРИАЛЫ ДЛЯ УЧЕНИКА 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b/>
          <w:color w:val="000000"/>
          <w:sz w:val="24"/>
          <w:lang w:val="ru-RU"/>
        </w:rPr>
        <w:t xml:space="preserve">7 КЛАСС 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color w:val="000000"/>
          <w:sz w:val="24"/>
          <w:lang w:val="ru-RU"/>
        </w:rPr>
        <w:t>Русская родная литература. 7 класс. Учебник для общеобразовательных организаций. Автор(ы): Александрова О.М., Аристова М.А....</w:t>
      </w:r>
    </w:p>
    <w:p w14:paraId="5479E9B8">
      <w:pPr>
        <w:autoSpaceDE w:val="0"/>
        <w:autoSpaceDN w:val="0"/>
        <w:spacing w:before="262" w:after="0" w:line="300" w:lineRule="auto"/>
        <w:ind w:right="576"/>
        <w:rPr>
          <w:lang w:val="ru-RU"/>
        </w:rPr>
      </w:pPr>
      <w:r>
        <w:rPr>
          <w:rFonts w:ascii="Times New Roman" w:hAnsi="Times New Roman" w:eastAsia="Times New Roman"/>
          <w:b/>
          <w:color w:val="000000"/>
          <w:sz w:val="24"/>
          <w:lang w:val="ru-RU"/>
        </w:rPr>
        <w:t xml:space="preserve">8 КЛАСС 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color w:val="000000"/>
          <w:sz w:val="24"/>
          <w:lang w:val="ru-RU"/>
        </w:rPr>
        <w:t>Русская родная литература. 8 класс. Учебник для общеобразовательных организаций. Автор(ы): Александрова О.М., Аристова М.А....</w:t>
      </w:r>
    </w:p>
    <w:p w14:paraId="4EF642AF">
      <w:pPr>
        <w:autoSpaceDE w:val="0"/>
        <w:autoSpaceDN w:val="0"/>
        <w:spacing w:before="262" w:after="0" w:line="300" w:lineRule="auto"/>
        <w:ind w:right="576"/>
        <w:rPr>
          <w:lang w:val="ru-RU"/>
        </w:rPr>
      </w:pPr>
      <w:r>
        <w:rPr>
          <w:rFonts w:ascii="Times New Roman" w:hAnsi="Times New Roman" w:eastAsia="Times New Roman"/>
          <w:b/>
          <w:color w:val="000000"/>
          <w:sz w:val="24"/>
          <w:lang w:val="ru-RU"/>
        </w:rPr>
        <w:t xml:space="preserve">9 КЛАСС 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color w:val="000000"/>
          <w:sz w:val="24"/>
          <w:lang w:val="ru-RU"/>
        </w:rPr>
        <w:t>Русская родная литература. 9 класс. Учебник для общеобразовательных организаций. Автор(ы): Александрова О.М., Аристова М.А....</w:t>
      </w:r>
    </w:p>
    <w:p w14:paraId="4508DB78">
      <w:pPr>
        <w:autoSpaceDE w:val="0"/>
        <w:autoSpaceDN w:val="0"/>
        <w:spacing w:before="262" w:after="0" w:line="338" w:lineRule="auto"/>
        <w:ind w:right="1872"/>
        <w:rPr>
          <w:lang w:val="ru-RU"/>
        </w:rPr>
      </w:pPr>
      <w:r>
        <w:rPr>
          <w:rFonts w:ascii="Times New Roman" w:hAnsi="Times New Roman" w:eastAsia="Times New Roman"/>
          <w:b/>
          <w:color w:val="000000"/>
          <w:sz w:val="24"/>
          <w:lang w:val="ru-RU"/>
        </w:rPr>
        <w:t xml:space="preserve">МЕТОДИЧЕСКИЕ МАТЕРИАЛЫ ДЛЯ УЧИТЕЛЯ 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b/>
          <w:color w:val="000000"/>
          <w:sz w:val="24"/>
          <w:lang w:val="ru-RU"/>
        </w:rPr>
        <w:t xml:space="preserve">7 КЛАСС 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color w:val="000000"/>
          <w:sz w:val="24"/>
          <w:lang w:val="ru-RU"/>
        </w:rPr>
        <w:t>Поурочные разработки по родной литературе. 5 класс:пособие для учиителя (к УМК О.М.Александровой и др.). Москва;Просвещение, с 2019 по наст.вр.</w:t>
      </w:r>
    </w:p>
    <w:p w14:paraId="20863654">
      <w:pPr>
        <w:autoSpaceDE w:val="0"/>
        <w:autoSpaceDN w:val="0"/>
        <w:spacing w:before="262" w:after="0" w:line="300" w:lineRule="auto"/>
        <w:ind w:right="1872"/>
        <w:rPr>
          <w:lang w:val="ru-RU"/>
        </w:rPr>
      </w:pPr>
      <w:r>
        <w:rPr>
          <w:rFonts w:ascii="Times New Roman" w:hAnsi="Times New Roman" w:eastAsia="Times New Roman"/>
          <w:b/>
          <w:color w:val="000000"/>
          <w:sz w:val="24"/>
          <w:lang w:val="ru-RU"/>
        </w:rPr>
        <w:t xml:space="preserve">8 КЛАСС 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color w:val="000000"/>
          <w:sz w:val="24"/>
          <w:lang w:val="ru-RU"/>
        </w:rPr>
        <w:t>Поурочные разработки по родной литературе. 8 класс:пособие для учиителя (к УМК О.М.Александровой и др.). Москва;Просвещение, с 2019 по наст.вр.</w:t>
      </w:r>
    </w:p>
    <w:p w14:paraId="6838D9A9">
      <w:pPr>
        <w:autoSpaceDE w:val="0"/>
        <w:autoSpaceDN w:val="0"/>
        <w:spacing w:before="262" w:after="0" w:line="300" w:lineRule="auto"/>
        <w:ind w:right="1872"/>
        <w:rPr>
          <w:lang w:val="ru-RU"/>
        </w:rPr>
      </w:pPr>
      <w:r>
        <w:rPr>
          <w:rFonts w:ascii="Times New Roman" w:hAnsi="Times New Roman" w:eastAsia="Times New Roman"/>
          <w:b/>
          <w:color w:val="000000"/>
          <w:sz w:val="24"/>
          <w:lang w:val="ru-RU"/>
        </w:rPr>
        <w:t xml:space="preserve">9 КЛАСС 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color w:val="000000"/>
          <w:sz w:val="24"/>
          <w:lang w:val="ru-RU"/>
        </w:rPr>
        <w:t>Поурочные разработки по родной литературе. 9 класс:пособие для учиителя (к УМК О.М.Александровой и др.). Москва;Просвещение, с 2019 по наст.вр.</w:t>
      </w:r>
    </w:p>
    <w:p w14:paraId="195E6024">
      <w:pPr>
        <w:autoSpaceDE w:val="0"/>
        <w:autoSpaceDN w:val="0"/>
        <w:spacing w:before="382" w:after="0" w:line="346" w:lineRule="auto"/>
        <w:ind w:right="1440"/>
        <w:rPr>
          <w:lang w:val="ru-RU"/>
        </w:rPr>
      </w:pPr>
      <w:r>
        <w:rPr>
          <w:rFonts w:ascii="Times New Roman" w:hAnsi="Times New Roman" w:eastAsia="Times New Roman"/>
          <w:b/>
          <w:color w:val="000000"/>
          <w:sz w:val="24"/>
          <w:lang w:val="ru-RU"/>
        </w:rPr>
        <w:t xml:space="preserve">ЦИФРОВЫЕ ОБРАЗОВАТЕЛЬНЫЕ РЕСУРСЫ И РЕСУРСЫ СЕТИ ИНТЕРНЕТ </w:t>
      </w:r>
    </w:p>
    <w:p w14:paraId="2AAF05AC">
      <w:pPr>
        <w:autoSpaceDE w:val="0"/>
        <w:autoSpaceDN w:val="0"/>
        <w:spacing w:before="264" w:after="0" w:line="230" w:lineRule="auto"/>
        <w:rPr>
          <w:lang w:val="ru-RU"/>
        </w:rPr>
      </w:pPr>
      <w:r>
        <w:rPr>
          <w:rFonts w:ascii="Times New Roman" w:hAnsi="Times New Roman" w:eastAsia="Times New Roman"/>
          <w:b/>
          <w:color w:val="000000"/>
          <w:sz w:val="24"/>
          <w:lang w:val="ru-RU"/>
        </w:rPr>
        <w:t>7 КЛАСС</w:t>
      </w:r>
    </w:p>
    <w:p w14:paraId="39215458">
      <w:pPr>
        <w:autoSpaceDE w:val="0"/>
        <w:autoSpaceDN w:val="0"/>
        <w:spacing w:before="168" w:after="0"/>
        <w:ind w:right="2448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</w:rPr>
        <w:t>http</w:t>
      </w:r>
      <w:r>
        <w:rPr>
          <w:rFonts w:ascii="Times New Roman" w:hAnsi="Times New Roman" w:eastAsia="Times New Roman"/>
          <w:color w:val="000000"/>
          <w:sz w:val="24"/>
          <w:lang w:val="ru-RU"/>
        </w:rPr>
        <w:t>://</w:t>
      </w:r>
      <w:r>
        <w:rPr>
          <w:rFonts w:ascii="Times New Roman" w:hAnsi="Times New Roman" w:eastAsia="Times New Roman"/>
          <w:color w:val="000000"/>
          <w:sz w:val="24"/>
        </w:rPr>
        <w:t>school</w:t>
      </w:r>
      <w:r>
        <w:rPr>
          <w:rFonts w:ascii="Times New Roman" w:hAnsi="Times New Roman" w:eastAsia="Times New Roman"/>
          <w:color w:val="000000"/>
          <w:sz w:val="24"/>
          <w:lang w:val="ru-RU"/>
        </w:rPr>
        <w:t>.</w:t>
      </w:r>
      <w:r>
        <w:rPr>
          <w:rFonts w:ascii="Times New Roman" w:hAnsi="Times New Roman" w:eastAsia="Times New Roman"/>
          <w:color w:val="000000"/>
          <w:sz w:val="24"/>
        </w:rPr>
        <w:t>yandex</w:t>
      </w:r>
      <w:r>
        <w:rPr>
          <w:rFonts w:ascii="Times New Roman" w:hAnsi="Times New Roman" w:eastAsia="Times New Roman"/>
          <w:color w:val="000000"/>
          <w:sz w:val="24"/>
          <w:lang w:val="ru-RU"/>
        </w:rPr>
        <w:t>.</w:t>
      </w:r>
      <w:r>
        <w:rPr>
          <w:rFonts w:ascii="Times New Roman" w:hAnsi="Times New Roman" w:eastAsia="Times New Roman"/>
          <w:color w:val="000000"/>
          <w:sz w:val="24"/>
        </w:rPr>
        <w:t>ru</w:t>
      </w: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/ Каталог детских ресурсов "Интернет для детей" </w:t>
      </w:r>
      <w:r>
        <w:rPr>
          <w:rFonts w:ascii="Times New Roman" w:hAnsi="Times New Roman" w:eastAsia="Times New Roman"/>
          <w:color w:val="000000"/>
          <w:sz w:val="24"/>
        </w:rPr>
        <w:t>http</w:t>
      </w:r>
      <w:r>
        <w:rPr>
          <w:rFonts w:ascii="Times New Roman" w:hAnsi="Times New Roman" w:eastAsia="Times New Roman"/>
          <w:color w:val="000000"/>
          <w:sz w:val="24"/>
          <w:lang w:val="ru-RU"/>
        </w:rPr>
        <w:t>://</w:t>
      </w:r>
      <w:r>
        <w:rPr>
          <w:rFonts w:ascii="Times New Roman" w:hAnsi="Times New Roman" w:eastAsia="Times New Roman"/>
          <w:color w:val="000000"/>
          <w:sz w:val="24"/>
        </w:rPr>
        <w:t>slovnik</w:t>
      </w:r>
      <w:r>
        <w:rPr>
          <w:rFonts w:ascii="Times New Roman" w:hAnsi="Times New Roman" w:eastAsia="Times New Roman"/>
          <w:color w:val="000000"/>
          <w:sz w:val="24"/>
          <w:lang w:val="ru-RU"/>
        </w:rPr>
        <w:t>.</w:t>
      </w:r>
      <w:r>
        <w:rPr>
          <w:rFonts w:ascii="Times New Roman" w:hAnsi="Times New Roman" w:eastAsia="Times New Roman"/>
          <w:color w:val="000000"/>
          <w:sz w:val="24"/>
        </w:rPr>
        <w:t>rusgor</w:t>
      </w:r>
      <w:r>
        <w:rPr>
          <w:rFonts w:ascii="Times New Roman" w:hAnsi="Times New Roman" w:eastAsia="Times New Roman"/>
          <w:color w:val="000000"/>
          <w:sz w:val="24"/>
          <w:lang w:val="ru-RU"/>
        </w:rPr>
        <w:t>.</w:t>
      </w:r>
      <w:r>
        <w:rPr>
          <w:rFonts w:ascii="Times New Roman" w:hAnsi="Times New Roman" w:eastAsia="Times New Roman"/>
          <w:color w:val="000000"/>
          <w:sz w:val="24"/>
        </w:rPr>
        <w:t>ru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color w:val="000000"/>
          <w:sz w:val="24"/>
        </w:rPr>
        <w:t>http</w:t>
      </w:r>
      <w:r>
        <w:rPr>
          <w:rFonts w:ascii="Times New Roman" w:hAnsi="Times New Roman" w:eastAsia="Times New Roman"/>
          <w:color w:val="000000"/>
          <w:sz w:val="24"/>
          <w:lang w:val="ru-RU"/>
        </w:rPr>
        <w:t>://</w:t>
      </w:r>
      <w:r>
        <w:rPr>
          <w:rFonts w:ascii="Times New Roman" w:hAnsi="Times New Roman" w:eastAsia="Times New Roman"/>
          <w:color w:val="000000"/>
          <w:sz w:val="24"/>
        </w:rPr>
        <w:t>magazines</w:t>
      </w:r>
      <w:r>
        <w:rPr>
          <w:rFonts w:ascii="Times New Roman" w:hAnsi="Times New Roman" w:eastAsia="Times New Roman"/>
          <w:color w:val="000000"/>
          <w:sz w:val="24"/>
          <w:lang w:val="ru-RU"/>
        </w:rPr>
        <w:t>.</w:t>
      </w:r>
      <w:r>
        <w:rPr>
          <w:rFonts w:ascii="Times New Roman" w:hAnsi="Times New Roman" w:eastAsia="Times New Roman"/>
          <w:color w:val="000000"/>
          <w:sz w:val="24"/>
        </w:rPr>
        <w:t>russ</w:t>
      </w:r>
      <w:r>
        <w:rPr>
          <w:rFonts w:ascii="Times New Roman" w:hAnsi="Times New Roman" w:eastAsia="Times New Roman"/>
          <w:color w:val="000000"/>
          <w:sz w:val="24"/>
          <w:lang w:val="ru-RU"/>
        </w:rPr>
        <w:t>.</w:t>
      </w:r>
      <w:r>
        <w:rPr>
          <w:rFonts w:ascii="Times New Roman" w:hAnsi="Times New Roman" w:eastAsia="Times New Roman"/>
          <w:color w:val="000000"/>
          <w:sz w:val="24"/>
        </w:rPr>
        <w:t>ru</w:t>
      </w: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.Звучащая поэзия: поэтическая библиотека </w:t>
      </w:r>
      <w:r>
        <w:rPr>
          <w:rFonts w:ascii="Times New Roman" w:hAnsi="Times New Roman" w:eastAsia="Times New Roman"/>
          <w:color w:val="000000"/>
          <w:sz w:val="24"/>
        </w:rPr>
        <w:t>http</w:t>
      </w:r>
      <w:r>
        <w:rPr>
          <w:rFonts w:ascii="Times New Roman" w:hAnsi="Times New Roman" w:eastAsia="Times New Roman"/>
          <w:color w:val="000000"/>
          <w:sz w:val="24"/>
          <w:lang w:val="ru-RU"/>
        </w:rPr>
        <w:t>://</w:t>
      </w:r>
      <w:r>
        <w:rPr>
          <w:rFonts w:ascii="Times New Roman" w:hAnsi="Times New Roman" w:eastAsia="Times New Roman"/>
          <w:color w:val="000000"/>
          <w:sz w:val="24"/>
        </w:rPr>
        <w:t>skiv</w:t>
      </w:r>
      <w:r>
        <w:rPr>
          <w:rFonts w:ascii="Times New Roman" w:hAnsi="Times New Roman" w:eastAsia="Times New Roman"/>
          <w:color w:val="000000"/>
          <w:sz w:val="24"/>
          <w:lang w:val="ru-RU"/>
        </w:rPr>
        <w:t>.</w:t>
      </w:r>
      <w:r>
        <w:rPr>
          <w:rFonts w:ascii="Times New Roman" w:hAnsi="Times New Roman" w:eastAsia="Times New Roman"/>
          <w:color w:val="000000"/>
          <w:sz w:val="24"/>
        </w:rPr>
        <w:t>instrao</w:t>
      </w:r>
      <w:r>
        <w:rPr>
          <w:rFonts w:ascii="Times New Roman" w:hAnsi="Times New Roman" w:eastAsia="Times New Roman"/>
          <w:color w:val="000000"/>
          <w:sz w:val="24"/>
          <w:lang w:val="ru-RU"/>
        </w:rPr>
        <w:t>.</w:t>
      </w:r>
      <w:r>
        <w:rPr>
          <w:rFonts w:ascii="Times New Roman" w:hAnsi="Times New Roman" w:eastAsia="Times New Roman"/>
          <w:color w:val="000000"/>
          <w:sz w:val="24"/>
        </w:rPr>
        <w:t>ru</w:t>
      </w:r>
      <w:r>
        <w:rPr>
          <w:rFonts w:ascii="Times New Roman" w:hAnsi="Times New Roman" w:eastAsia="Times New Roman"/>
          <w:color w:val="000000"/>
          <w:sz w:val="24"/>
          <w:lang w:val="ru-RU"/>
        </w:rPr>
        <w:t>/</w:t>
      </w:r>
      <w:r>
        <w:rPr>
          <w:rFonts w:ascii="Times New Roman" w:hAnsi="Times New Roman" w:eastAsia="Times New Roman"/>
          <w:color w:val="000000"/>
          <w:sz w:val="24"/>
        </w:rPr>
        <w:t>bank</w:t>
      </w:r>
      <w:r>
        <w:rPr>
          <w:rFonts w:ascii="Times New Roman" w:hAnsi="Times New Roman" w:eastAsia="Times New Roman"/>
          <w:color w:val="000000"/>
          <w:sz w:val="24"/>
          <w:lang w:val="ru-RU"/>
        </w:rPr>
        <w:t>-</w:t>
      </w:r>
      <w:r>
        <w:rPr>
          <w:rFonts w:ascii="Times New Roman" w:hAnsi="Times New Roman" w:eastAsia="Times New Roman"/>
          <w:color w:val="000000"/>
          <w:sz w:val="24"/>
        </w:rPr>
        <w:t>zadaniy</w:t>
      </w:r>
      <w:r>
        <w:rPr>
          <w:rFonts w:ascii="Times New Roman" w:hAnsi="Times New Roman" w:eastAsia="Times New Roman"/>
          <w:color w:val="000000"/>
          <w:sz w:val="24"/>
          <w:lang w:val="ru-RU"/>
        </w:rPr>
        <w:t>/</w:t>
      </w:r>
      <w:r>
        <w:rPr>
          <w:rFonts w:ascii="Times New Roman" w:hAnsi="Times New Roman" w:eastAsia="Times New Roman"/>
          <w:color w:val="000000"/>
          <w:sz w:val="24"/>
        </w:rPr>
        <w:t>chitatelskaya</w:t>
      </w:r>
      <w:r>
        <w:rPr>
          <w:rFonts w:ascii="Times New Roman" w:hAnsi="Times New Roman" w:eastAsia="Times New Roman"/>
          <w:color w:val="000000"/>
          <w:sz w:val="24"/>
          <w:lang w:val="ru-RU"/>
        </w:rPr>
        <w:t>-</w:t>
      </w:r>
      <w:r>
        <w:rPr>
          <w:rFonts w:ascii="Times New Roman" w:hAnsi="Times New Roman" w:eastAsia="Times New Roman"/>
          <w:color w:val="000000"/>
          <w:sz w:val="24"/>
        </w:rPr>
        <w:t>gramotnost</w:t>
      </w:r>
      <w:r>
        <w:rPr>
          <w:rFonts w:ascii="Times New Roman" w:hAnsi="Times New Roman" w:eastAsia="Times New Roman"/>
          <w:color w:val="000000"/>
          <w:sz w:val="24"/>
          <w:lang w:val="ru-RU"/>
        </w:rPr>
        <w:t>/</w:t>
      </w:r>
      <w:r>
        <w:rPr>
          <w:rFonts w:ascii="Times New Roman" w:hAnsi="Times New Roman" w:eastAsia="Times New Roman"/>
          <w:color w:val="000000"/>
          <w:sz w:val="24"/>
        </w:rPr>
        <w:t>chg</w:t>
      </w:r>
      <w:r>
        <w:rPr>
          <w:rFonts w:ascii="Times New Roman" w:hAnsi="Times New Roman" w:eastAsia="Times New Roman"/>
          <w:color w:val="000000"/>
          <w:sz w:val="24"/>
          <w:lang w:val="ru-RU"/>
        </w:rPr>
        <w:t>-5-2021/</w:t>
      </w:r>
    </w:p>
    <w:p w14:paraId="21B764FC">
      <w:pPr>
        <w:autoSpaceDE w:val="0"/>
        <w:autoSpaceDN w:val="0"/>
        <w:spacing w:before="262" w:after="0" w:line="230" w:lineRule="auto"/>
        <w:rPr>
          <w:lang w:val="ru-RU"/>
        </w:rPr>
      </w:pPr>
      <w:r>
        <w:rPr>
          <w:rFonts w:ascii="Times New Roman" w:hAnsi="Times New Roman" w:eastAsia="Times New Roman"/>
          <w:b/>
          <w:color w:val="000000"/>
          <w:sz w:val="24"/>
          <w:lang w:val="ru-RU"/>
        </w:rPr>
        <w:t>8 КЛАСС</w:t>
      </w:r>
    </w:p>
    <w:p w14:paraId="077E13FD">
      <w:pPr>
        <w:autoSpaceDE w:val="0"/>
        <w:autoSpaceDN w:val="0"/>
        <w:spacing w:before="166" w:after="0"/>
        <w:ind w:right="2448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</w:rPr>
        <w:t>http</w:t>
      </w:r>
      <w:r>
        <w:rPr>
          <w:rFonts w:ascii="Times New Roman" w:hAnsi="Times New Roman" w:eastAsia="Times New Roman"/>
          <w:color w:val="000000"/>
          <w:sz w:val="24"/>
          <w:lang w:val="ru-RU"/>
        </w:rPr>
        <w:t>://</w:t>
      </w:r>
      <w:r>
        <w:rPr>
          <w:rFonts w:ascii="Times New Roman" w:hAnsi="Times New Roman" w:eastAsia="Times New Roman"/>
          <w:color w:val="000000"/>
          <w:sz w:val="24"/>
        </w:rPr>
        <w:t>school</w:t>
      </w:r>
      <w:r>
        <w:rPr>
          <w:rFonts w:ascii="Times New Roman" w:hAnsi="Times New Roman" w:eastAsia="Times New Roman"/>
          <w:color w:val="000000"/>
          <w:sz w:val="24"/>
          <w:lang w:val="ru-RU"/>
        </w:rPr>
        <w:t>.</w:t>
      </w:r>
      <w:r>
        <w:rPr>
          <w:rFonts w:ascii="Times New Roman" w:hAnsi="Times New Roman" w:eastAsia="Times New Roman"/>
          <w:color w:val="000000"/>
          <w:sz w:val="24"/>
        </w:rPr>
        <w:t>yandex</w:t>
      </w:r>
      <w:r>
        <w:rPr>
          <w:rFonts w:ascii="Times New Roman" w:hAnsi="Times New Roman" w:eastAsia="Times New Roman"/>
          <w:color w:val="000000"/>
          <w:sz w:val="24"/>
          <w:lang w:val="ru-RU"/>
        </w:rPr>
        <w:t>.</w:t>
      </w:r>
      <w:r>
        <w:rPr>
          <w:rFonts w:ascii="Times New Roman" w:hAnsi="Times New Roman" w:eastAsia="Times New Roman"/>
          <w:color w:val="000000"/>
          <w:sz w:val="24"/>
        </w:rPr>
        <w:t>ru</w:t>
      </w: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/ Каталог детских ресурсов "Интернет для детей" </w:t>
      </w:r>
      <w:r>
        <w:rPr>
          <w:rFonts w:ascii="Times New Roman" w:hAnsi="Times New Roman" w:eastAsia="Times New Roman"/>
          <w:color w:val="000000"/>
          <w:sz w:val="24"/>
        </w:rPr>
        <w:t>http</w:t>
      </w:r>
      <w:r>
        <w:rPr>
          <w:rFonts w:ascii="Times New Roman" w:hAnsi="Times New Roman" w:eastAsia="Times New Roman"/>
          <w:color w:val="000000"/>
          <w:sz w:val="24"/>
          <w:lang w:val="ru-RU"/>
        </w:rPr>
        <w:t>://</w:t>
      </w:r>
      <w:r>
        <w:rPr>
          <w:rFonts w:ascii="Times New Roman" w:hAnsi="Times New Roman" w:eastAsia="Times New Roman"/>
          <w:color w:val="000000"/>
          <w:sz w:val="24"/>
        </w:rPr>
        <w:t>slovnik</w:t>
      </w:r>
      <w:r>
        <w:rPr>
          <w:rFonts w:ascii="Times New Roman" w:hAnsi="Times New Roman" w:eastAsia="Times New Roman"/>
          <w:color w:val="000000"/>
          <w:sz w:val="24"/>
          <w:lang w:val="ru-RU"/>
        </w:rPr>
        <w:t>.</w:t>
      </w:r>
      <w:r>
        <w:rPr>
          <w:rFonts w:ascii="Times New Roman" w:hAnsi="Times New Roman" w:eastAsia="Times New Roman"/>
          <w:color w:val="000000"/>
          <w:sz w:val="24"/>
        </w:rPr>
        <w:t>rusgor</w:t>
      </w:r>
      <w:r>
        <w:rPr>
          <w:rFonts w:ascii="Times New Roman" w:hAnsi="Times New Roman" w:eastAsia="Times New Roman"/>
          <w:color w:val="000000"/>
          <w:sz w:val="24"/>
          <w:lang w:val="ru-RU"/>
        </w:rPr>
        <w:t>.</w:t>
      </w:r>
      <w:r>
        <w:rPr>
          <w:rFonts w:ascii="Times New Roman" w:hAnsi="Times New Roman" w:eastAsia="Times New Roman"/>
          <w:color w:val="000000"/>
          <w:sz w:val="24"/>
        </w:rPr>
        <w:t>ru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color w:val="000000"/>
          <w:sz w:val="24"/>
        </w:rPr>
        <w:t>http</w:t>
      </w:r>
      <w:r>
        <w:rPr>
          <w:rFonts w:ascii="Times New Roman" w:hAnsi="Times New Roman" w:eastAsia="Times New Roman"/>
          <w:color w:val="000000"/>
          <w:sz w:val="24"/>
          <w:lang w:val="ru-RU"/>
        </w:rPr>
        <w:t>://</w:t>
      </w:r>
      <w:r>
        <w:rPr>
          <w:rFonts w:ascii="Times New Roman" w:hAnsi="Times New Roman" w:eastAsia="Times New Roman"/>
          <w:color w:val="000000"/>
          <w:sz w:val="24"/>
        </w:rPr>
        <w:t>magazines</w:t>
      </w:r>
      <w:r>
        <w:rPr>
          <w:rFonts w:ascii="Times New Roman" w:hAnsi="Times New Roman" w:eastAsia="Times New Roman"/>
          <w:color w:val="000000"/>
          <w:sz w:val="24"/>
          <w:lang w:val="ru-RU"/>
        </w:rPr>
        <w:t>.</w:t>
      </w:r>
      <w:r>
        <w:rPr>
          <w:rFonts w:ascii="Times New Roman" w:hAnsi="Times New Roman" w:eastAsia="Times New Roman"/>
          <w:color w:val="000000"/>
          <w:sz w:val="24"/>
        </w:rPr>
        <w:t>russ</w:t>
      </w:r>
      <w:r>
        <w:rPr>
          <w:rFonts w:ascii="Times New Roman" w:hAnsi="Times New Roman" w:eastAsia="Times New Roman"/>
          <w:color w:val="000000"/>
          <w:sz w:val="24"/>
          <w:lang w:val="ru-RU"/>
        </w:rPr>
        <w:t>.</w:t>
      </w:r>
      <w:r>
        <w:rPr>
          <w:rFonts w:ascii="Times New Roman" w:hAnsi="Times New Roman" w:eastAsia="Times New Roman"/>
          <w:color w:val="000000"/>
          <w:sz w:val="24"/>
        </w:rPr>
        <w:t>ru</w:t>
      </w: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.Звучащая поэзия: поэтическая библиотека </w:t>
      </w:r>
      <w:r>
        <w:rPr>
          <w:rFonts w:ascii="Times New Roman" w:hAnsi="Times New Roman" w:eastAsia="Times New Roman"/>
          <w:color w:val="000000"/>
          <w:sz w:val="24"/>
        </w:rPr>
        <w:t>http</w:t>
      </w:r>
      <w:r>
        <w:rPr>
          <w:rFonts w:ascii="Times New Roman" w:hAnsi="Times New Roman" w:eastAsia="Times New Roman"/>
          <w:color w:val="000000"/>
          <w:sz w:val="24"/>
          <w:lang w:val="ru-RU"/>
        </w:rPr>
        <w:t>://</w:t>
      </w:r>
      <w:r>
        <w:rPr>
          <w:rFonts w:ascii="Times New Roman" w:hAnsi="Times New Roman" w:eastAsia="Times New Roman"/>
          <w:color w:val="000000"/>
          <w:sz w:val="24"/>
        </w:rPr>
        <w:t>skiv</w:t>
      </w:r>
      <w:r>
        <w:rPr>
          <w:rFonts w:ascii="Times New Roman" w:hAnsi="Times New Roman" w:eastAsia="Times New Roman"/>
          <w:color w:val="000000"/>
          <w:sz w:val="24"/>
          <w:lang w:val="ru-RU"/>
        </w:rPr>
        <w:t>.</w:t>
      </w:r>
      <w:r>
        <w:rPr>
          <w:rFonts w:ascii="Times New Roman" w:hAnsi="Times New Roman" w:eastAsia="Times New Roman"/>
          <w:color w:val="000000"/>
          <w:sz w:val="24"/>
        </w:rPr>
        <w:t>instrao</w:t>
      </w:r>
      <w:r>
        <w:rPr>
          <w:rFonts w:ascii="Times New Roman" w:hAnsi="Times New Roman" w:eastAsia="Times New Roman"/>
          <w:color w:val="000000"/>
          <w:sz w:val="24"/>
          <w:lang w:val="ru-RU"/>
        </w:rPr>
        <w:t>.</w:t>
      </w:r>
      <w:r>
        <w:rPr>
          <w:rFonts w:ascii="Times New Roman" w:hAnsi="Times New Roman" w:eastAsia="Times New Roman"/>
          <w:color w:val="000000"/>
          <w:sz w:val="24"/>
        </w:rPr>
        <w:t>ru</w:t>
      </w:r>
      <w:r>
        <w:rPr>
          <w:rFonts w:ascii="Times New Roman" w:hAnsi="Times New Roman" w:eastAsia="Times New Roman"/>
          <w:color w:val="000000"/>
          <w:sz w:val="24"/>
          <w:lang w:val="ru-RU"/>
        </w:rPr>
        <w:t>/</w:t>
      </w:r>
      <w:r>
        <w:rPr>
          <w:rFonts w:ascii="Times New Roman" w:hAnsi="Times New Roman" w:eastAsia="Times New Roman"/>
          <w:color w:val="000000"/>
          <w:sz w:val="24"/>
        </w:rPr>
        <w:t>bank</w:t>
      </w:r>
      <w:r>
        <w:rPr>
          <w:rFonts w:ascii="Times New Roman" w:hAnsi="Times New Roman" w:eastAsia="Times New Roman"/>
          <w:color w:val="000000"/>
          <w:sz w:val="24"/>
          <w:lang w:val="ru-RU"/>
        </w:rPr>
        <w:t>-</w:t>
      </w:r>
      <w:r>
        <w:rPr>
          <w:rFonts w:ascii="Times New Roman" w:hAnsi="Times New Roman" w:eastAsia="Times New Roman"/>
          <w:color w:val="000000"/>
          <w:sz w:val="24"/>
        </w:rPr>
        <w:t>zadaniy</w:t>
      </w:r>
      <w:r>
        <w:rPr>
          <w:rFonts w:ascii="Times New Roman" w:hAnsi="Times New Roman" w:eastAsia="Times New Roman"/>
          <w:color w:val="000000"/>
          <w:sz w:val="24"/>
          <w:lang w:val="ru-RU"/>
        </w:rPr>
        <w:t>/</w:t>
      </w:r>
      <w:r>
        <w:rPr>
          <w:rFonts w:ascii="Times New Roman" w:hAnsi="Times New Roman" w:eastAsia="Times New Roman"/>
          <w:color w:val="000000"/>
          <w:sz w:val="24"/>
        </w:rPr>
        <w:t>chitatelskaya</w:t>
      </w:r>
      <w:r>
        <w:rPr>
          <w:rFonts w:ascii="Times New Roman" w:hAnsi="Times New Roman" w:eastAsia="Times New Roman"/>
          <w:color w:val="000000"/>
          <w:sz w:val="24"/>
          <w:lang w:val="ru-RU"/>
        </w:rPr>
        <w:t>-</w:t>
      </w:r>
      <w:r>
        <w:rPr>
          <w:rFonts w:ascii="Times New Roman" w:hAnsi="Times New Roman" w:eastAsia="Times New Roman"/>
          <w:color w:val="000000"/>
          <w:sz w:val="24"/>
        </w:rPr>
        <w:t>gramotnost</w:t>
      </w:r>
      <w:r>
        <w:rPr>
          <w:rFonts w:ascii="Times New Roman" w:hAnsi="Times New Roman" w:eastAsia="Times New Roman"/>
          <w:color w:val="000000"/>
          <w:sz w:val="24"/>
          <w:lang w:val="ru-RU"/>
        </w:rPr>
        <w:t>/</w:t>
      </w:r>
      <w:r>
        <w:rPr>
          <w:rFonts w:ascii="Times New Roman" w:hAnsi="Times New Roman" w:eastAsia="Times New Roman"/>
          <w:color w:val="000000"/>
          <w:sz w:val="24"/>
        </w:rPr>
        <w:t>chg</w:t>
      </w:r>
      <w:r>
        <w:rPr>
          <w:rFonts w:ascii="Times New Roman" w:hAnsi="Times New Roman" w:eastAsia="Times New Roman"/>
          <w:color w:val="000000"/>
          <w:sz w:val="24"/>
          <w:lang w:val="ru-RU"/>
        </w:rPr>
        <w:t>-5-2021/</w:t>
      </w:r>
    </w:p>
    <w:p w14:paraId="0C2CC801">
      <w:pPr>
        <w:autoSpaceDE w:val="0"/>
        <w:autoSpaceDN w:val="0"/>
        <w:spacing w:before="262" w:after="0" w:line="230" w:lineRule="auto"/>
        <w:rPr>
          <w:lang w:val="ru-RU"/>
        </w:rPr>
      </w:pPr>
      <w:r>
        <w:rPr>
          <w:rFonts w:ascii="Times New Roman" w:hAnsi="Times New Roman" w:eastAsia="Times New Roman"/>
          <w:b/>
          <w:color w:val="000000"/>
          <w:sz w:val="24"/>
          <w:lang w:val="ru-RU"/>
        </w:rPr>
        <w:t>9 КЛАСС</w:t>
      </w:r>
    </w:p>
    <w:p w14:paraId="79C05926">
      <w:pPr>
        <w:autoSpaceDE w:val="0"/>
        <w:autoSpaceDN w:val="0"/>
        <w:spacing w:before="166" w:after="0"/>
        <w:ind w:right="2448"/>
        <w:rPr>
          <w:lang w:val="ru-RU"/>
        </w:rPr>
      </w:pPr>
      <w:r>
        <w:rPr>
          <w:rFonts w:ascii="Times New Roman" w:hAnsi="Times New Roman" w:eastAsia="Times New Roman"/>
          <w:color w:val="000000"/>
          <w:sz w:val="24"/>
        </w:rPr>
        <w:t>http</w:t>
      </w:r>
      <w:r>
        <w:rPr>
          <w:rFonts w:ascii="Times New Roman" w:hAnsi="Times New Roman" w:eastAsia="Times New Roman"/>
          <w:color w:val="000000"/>
          <w:sz w:val="24"/>
          <w:lang w:val="ru-RU"/>
        </w:rPr>
        <w:t>://</w:t>
      </w:r>
      <w:r>
        <w:rPr>
          <w:rFonts w:ascii="Times New Roman" w:hAnsi="Times New Roman" w:eastAsia="Times New Roman"/>
          <w:color w:val="000000"/>
          <w:sz w:val="24"/>
        </w:rPr>
        <w:t>school</w:t>
      </w:r>
      <w:r>
        <w:rPr>
          <w:rFonts w:ascii="Times New Roman" w:hAnsi="Times New Roman" w:eastAsia="Times New Roman"/>
          <w:color w:val="000000"/>
          <w:sz w:val="24"/>
          <w:lang w:val="ru-RU"/>
        </w:rPr>
        <w:t>.</w:t>
      </w:r>
      <w:r>
        <w:rPr>
          <w:rFonts w:ascii="Times New Roman" w:hAnsi="Times New Roman" w:eastAsia="Times New Roman"/>
          <w:color w:val="000000"/>
          <w:sz w:val="24"/>
        </w:rPr>
        <w:t>yandex</w:t>
      </w:r>
      <w:r>
        <w:rPr>
          <w:rFonts w:ascii="Times New Roman" w:hAnsi="Times New Roman" w:eastAsia="Times New Roman"/>
          <w:color w:val="000000"/>
          <w:sz w:val="24"/>
          <w:lang w:val="ru-RU"/>
        </w:rPr>
        <w:t>.</w:t>
      </w:r>
      <w:r>
        <w:rPr>
          <w:rFonts w:ascii="Times New Roman" w:hAnsi="Times New Roman" w:eastAsia="Times New Roman"/>
          <w:color w:val="000000"/>
          <w:sz w:val="24"/>
        </w:rPr>
        <w:t>ru</w:t>
      </w: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/ Каталог детских ресурсов "Интернет для детей" </w:t>
      </w:r>
      <w:r>
        <w:rPr>
          <w:rFonts w:ascii="Times New Roman" w:hAnsi="Times New Roman" w:eastAsia="Times New Roman"/>
          <w:color w:val="000000"/>
          <w:sz w:val="24"/>
        </w:rPr>
        <w:t>http</w:t>
      </w:r>
      <w:r>
        <w:rPr>
          <w:rFonts w:ascii="Times New Roman" w:hAnsi="Times New Roman" w:eastAsia="Times New Roman"/>
          <w:color w:val="000000"/>
          <w:sz w:val="24"/>
          <w:lang w:val="ru-RU"/>
        </w:rPr>
        <w:t>://</w:t>
      </w:r>
      <w:r>
        <w:rPr>
          <w:rFonts w:ascii="Times New Roman" w:hAnsi="Times New Roman" w:eastAsia="Times New Roman"/>
          <w:color w:val="000000"/>
          <w:sz w:val="24"/>
        </w:rPr>
        <w:t>slovnik</w:t>
      </w:r>
      <w:r>
        <w:rPr>
          <w:rFonts w:ascii="Times New Roman" w:hAnsi="Times New Roman" w:eastAsia="Times New Roman"/>
          <w:color w:val="000000"/>
          <w:sz w:val="24"/>
          <w:lang w:val="ru-RU"/>
        </w:rPr>
        <w:t>.</w:t>
      </w:r>
      <w:r>
        <w:rPr>
          <w:rFonts w:ascii="Times New Roman" w:hAnsi="Times New Roman" w:eastAsia="Times New Roman"/>
          <w:color w:val="000000"/>
          <w:sz w:val="24"/>
        </w:rPr>
        <w:t>rusgor</w:t>
      </w:r>
      <w:r>
        <w:rPr>
          <w:rFonts w:ascii="Times New Roman" w:hAnsi="Times New Roman" w:eastAsia="Times New Roman"/>
          <w:color w:val="000000"/>
          <w:sz w:val="24"/>
          <w:lang w:val="ru-RU"/>
        </w:rPr>
        <w:t>.</w:t>
      </w:r>
      <w:r>
        <w:rPr>
          <w:rFonts w:ascii="Times New Roman" w:hAnsi="Times New Roman" w:eastAsia="Times New Roman"/>
          <w:color w:val="000000"/>
          <w:sz w:val="24"/>
        </w:rPr>
        <w:t>ru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color w:val="000000"/>
          <w:sz w:val="24"/>
        </w:rPr>
        <w:t>http</w:t>
      </w:r>
      <w:r>
        <w:rPr>
          <w:rFonts w:ascii="Times New Roman" w:hAnsi="Times New Roman" w:eastAsia="Times New Roman"/>
          <w:color w:val="000000"/>
          <w:sz w:val="24"/>
          <w:lang w:val="ru-RU"/>
        </w:rPr>
        <w:t>://</w:t>
      </w:r>
      <w:r>
        <w:rPr>
          <w:rFonts w:ascii="Times New Roman" w:hAnsi="Times New Roman" w:eastAsia="Times New Roman"/>
          <w:color w:val="000000"/>
          <w:sz w:val="24"/>
        </w:rPr>
        <w:t>magazines</w:t>
      </w:r>
      <w:r>
        <w:rPr>
          <w:rFonts w:ascii="Times New Roman" w:hAnsi="Times New Roman" w:eastAsia="Times New Roman"/>
          <w:color w:val="000000"/>
          <w:sz w:val="24"/>
          <w:lang w:val="ru-RU"/>
        </w:rPr>
        <w:t>.</w:t>
      </w:r>
      <w:r>
        <w:rPr>
          <w:rFonts w:ascii="Times New Roman" w:hAnsi="Times New Roman" w:eastAsia="Times New Roman"/>
          <w:color w:val="000000"/>
          <w:sz w:val="24"/>
        </w:rPr>
        <w:t>russ</w:t>
      </w:r>
      <w:r>
        <w:rPr>
          <w:rFonts w:ascii="Times New Roman" w:hAnsi="Times New Roman" w:eastAsia="Times New Roman"/>
          <w:color w:val="000000"/>
          <w:sz w:val="24"/>
          <w:lang w:val="ru-RU"/>
        </w:rPr>
        <w:t>.</w:t>
      </w:r>
      <w:r>
        <w:rPr>
          <w:rFonts w:ascii="Times New Roman" w:hAnsi="Times New Roman" w:eastAsia="Times New Roman"/>
          <w:color w:val="000000"/>
          <w:sz w:val="24"/>
        </w:rPr>
        <w:t>ru</w:t>
      </w:r>
      <w:r>
        <w:rPr>
          <w:rFonts w:ascii="Times New Roman" w:hAnsi="Times New Roman" w:eastAsia="Times New Roman"/>
          <w:color w:val="000000"/>
          <w:sz w:val="24"/>
          <w:lang w:val="ru-RU"/>
        </w:rPr>
        <w:t xml:space="preserve">.Звучащая поэзия: поэтическая библиотека </w:t>
      </w:r>
      <w:r>
        <w:rPr>
          <w:rFonts w:ascii="Times New Roman" w:hAnsi="Times New Roman" w:eastAsia="Times New Roman"/>
          <w:color w:val="000000"/>
          <w:sz w:val="24"/>
        </w:rPr>
        <w:t>http</w:t>
      </w:r>
      <w:r>
        <w:rPr>
          <w:rFonts w:ascii="Times New Roman" w:hAnsi="Times New Roman" w:eastAsia="Times New Roman"/>
          <w:color w:val="000000"/>
          <w:sz w:val="24"/>
          <w:lang w:val="ru-RU"/>
        </w:rPr>
        <w:t>://</w:t>
      </w:r>
      <w:r>
        <w:rPr>
          <w:rFonts w:ascii="Times New Roman" w:hAnsi="Times New Roman" w:eastAsia="Times New Roman"/>
          <w:color w:val="000000"/>
          <w:sz w:val="24"/>
        </w:rPr>
        <w:t>skiv</w:t>
      </w:r>
      <w:r>
        <w:rPr>
          <w:rFonts w:ascii="Times New Roman" w:hAnsi="Times New Roman" w:eastAsia="Times New Roman"/>
          <w:color w:val="000000"/>
          <w:sz w:val="24"/>
          <w:lang w:val="ru-RU"/>
        </w:rPr>
        <w:t>.</w:t>
      </w:r>
      <w:r>
        <w:rPr>
          <w:rFonts w:ascii="Times New Roman" w:hAnsi="Times New Roman" w:eastAsia="Times New Roman"/>
          <w:color w:val="000000"/>
          <w:sz w:val="24"/>
        </w:rPr>
        <w:t>instrao</w:t>
      </w:r>
      <w:r>
        <w:rPr>
          <w:rFonts w:ascii="Times New Roman" w:hAnsi="Times New Roman" w:eastAsia="Times New Roman"/>
          <w:color w:val="000000"/>
          <w:sz w:val="24"/>
          <w:lang w:val="ru-RU"/>
        </w:rPr>
        <w:t>.</w:t>
      </w:r>
      <w:r>
        <w:rPr>
          <w:rFonts w:ascii="Times New Roman" w:hAnsi="Times New Roman" w:eastAsia="Times New Roman"/>
          <w:color w:val="000000"/>
          <w:sz w:val="24"/>
        </w:rPr>
        <w:t>ru</w:t>
      </w:r>
      <w:r>
        <w:rPr>
          <w:rFonts w:ascii="Times New Roman" w:hAnsi="Times New Roman" w:eastAsia="Times New Roman"/>
          <w:color w:val="000000"/>
          <w:sz w:val="24"/>
          <w:lang w:val="ru-RU"/>
        </w:rPr>
        <w:t>/</w:t>
      </w:r>
      <w:r>
        <w:rPr>
          <w:rFonts w:ascii="Times New Roman" w:hAnsi="Times New Roman" w:eastAsia="Times New Roman"/>
          <w:color w:val="000000"/>
          <w:sz w:val="24"/>
        </w:rPr>
        <w:t>bank</w:t>
      </w:r>
      <w:r>
        <w:rPr>
          <w:rFonts w:ascii="Times New Roman" w:hAnsi="Times New Roman" w:eastAsia="Times New Roman"/>
          <w:color w:val="000000"/>
          <w:sz w:val="24"/>
          <w:lang w:val="ru-RU"/>
        </w:rPr>
        <w:t>-</w:t>
      </w:r>
      <w:r>
        <w:rPr>
          <w:rFonts w:ascii="Times New Roman" w:hAnsi="Times New Roman" w:eastAsia="Times New Roman"/>
          <w:color w:val="000000"/>
          <w:sz w:val="24"/>
        </w:rPr>
        <w:t>zadaniy</w:t>
      </w:r>
      <w:r>
        <w:rPr>
          <w:rFonts w:ascii="Times New Roman" w:hAnsi="Times New Roman" w:eastAsia="Times New Roman"/>
          <w:color w:val="000000"/>
          <w:sz w:val="24"/>
          <w:lang w:val="ru-RU"/>
        </w:rPr>
        <w:t>/</w:t>
      </w:r>
      <w:r>
        <w:rPr>
          <w:rFonts w:ascii="Times New Roman" w:hAnsi="Times New Roman" w:eastAsia="Times New Roman"/>
          <w:color w:val="000000"/>
          <w:sz w:val="24"/>
        </w:rPr>
        <w:t>chitatelskaya</w:t>
      </w:r>
      <w:r>
        <w:rPr>
          <w:rFonts w:ascii="Times New Roman" w:hAnsi="Times New Roman" w:eastAsia="Times New Roman"/>
          <w:color w:val="000000"/>
          <w:sz w:val="24"/>
          <w:lang w:val="ru-RU"/>
        </w:rPr>
        <w:t>-</w:t>
      </w:r>
      <w:r>
        <w:rPr>
          <w:rFonts w:ascii="Times New Roman" w:hAnsi="Times New Roman" w:eastAsia="Times New Roman"/>
          <w:color w:val="000000"/>
          <w:sz w:val="24"/>
        </w:rPr>
        <w:t>gramotnost</w:t>
      </w:r>
      <w:r>
        <w:rPr>
          <w:rFonts w:ascii="Times New Roman" w:hAnsi="Times New Roman" w:eastAsia="Times New Roman"/>
          <w:color w:val="000000"/>
          <w:sz w:val="24"/>
          <w:lang w:val="ru-RU"/>
        </w:rPr>
        <w:t>/</w:t>
      </w:r>
      <w:r>
        <w:rPr>
          <w:rFonts w:ascii="Times New Roman" w:hAnsi="Times New Roman" w:eastAsia="Times New Roman"/>
          <w:color w:val="000000"/>
          <w:sz w:val="24"/>
        </w:rPr>
        <w:t>chg</w:t>
      </w:r>
      <w:r>
        <w:rPr>
          <w:rFonts w:ascii="Times New Roman" w:hAnsi="Times New Roman" w:eastAsia="Times New Roman"/>
          <w:color w:val="000000"/>
          <w:sz w:val="24"/>
          <w:lang w:val="ru-RU"/>
        </w:rPr>
        <w:t>-5-2021/</w:t>
      </w:r>
    </w:p>
    <w:p w14:paraId="7D0046BF">
      <w:pPr>
        <w:rPr>
          <w:lang w:val="ru-RU"/>
        </w:rPr>
        <w:sectPr>
          <w:pgSz w:w="11900" w:h="16840"/>
          <w:pgMar w:top="298" w:right="1440" w:bottom="1440" w:left="666" w:header="720" w:footer="720" w:gutter="0"/>
          <w:cols w:equalWidth="0" w:num="1">
            <w:col w:w="9794"/>
          </w:cols>
          <w:docGrid w:linePitch="360" w:charSpace="0"/>
        </w:sectPr>
      </w:pPr>
    </w:p>
    <w:p w14:paraId="47926F58">
      <w:pPr>
        <w:autoSpaceDE w:val="0"/>
        <w:autoSpaceDN w:val="0"/>
        <w:spacing w:after="78" w:line="220" w:lineRule="exact"/>
        <w:rPr>
          <w:lang w:val="ru-RU"/>
        </w:rPr>
      </w:pPr>
    </w:p>
    <w:p w14:paraId="7C34C8AA">
      <w:pPr>
        <w:autoSpaceDE w:val="0"/>
        <w:autoSpaceDN w:val="0"/>
        <w:spacing w:after="0" w:line="230" w:lineRule="auto"/>
        <w:rPr>
          <w:lang w:val="ru-RU"/>
        </w:rPr>
      </w:pPr>
      <w:r>
        <w:rPr>
          <w:rFonts w:ascii="Times New Roman" w:hAnsi="Times New Roman" w:eastAsia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14:paraId="69113EFE">
      <w:pPr>
        <w:autoSpaceDE w:val="0"/>
        <w:autoSpaceDN w:val="0"/>
        <w:spacing w:before="346" w:after="0" w:line="302" w:lineRule="auto"/>
        <w:ind w:right="7200"/>
        <w:rPr>
          <w:lang w:val="ru-RU"/>
        </w:rPr>
      </w:pPr>
      <w:r>
        <w:rPr>
          <w:rFonts w:ascii="Times New Roman" w:hAnsi="Times New Roman" w:eastAsia="Times New Roman"/>
          <w:b/>
          <w:color w:val="000000"/>
          <w:sz w:val="24"/>
          <w:lang w:val="ru-RU"/>
        </w:rPr>
        <w:t xml:space="preserve">УЧЕБНОЕ ОБОРУДОВАНИЕ </w:t>
      </w:r>
      <w:r>
        <w:rPr>
          <w:lang w:val="ru-RU"/>
        </w:rPr>
        <w:br w:type="textWrapping"/>
      </w:r>
      <w:r>
        <w:rPr>
          <w:rFonts w:ascii="Times New Roman" w:hAnsi="Times New Roman" w:eastAsia="Times New Roman"/>
          <w:color w:val="000000"/>
          <w:sz w:val="24"/>
          <w:lang w:val="ru-RU"/>
        </w:rPr>
        <w:t>Печатные пособия, распечатки</w:t>
      </w:r>
    </w:p>
    <w:p w14:paraId="38917226">
      <w:pPr>
        <w:autoSpaceDE w:val="0"/>
        <w:autoSpaceDN w:val="0"/>
        <w:spacing w:before="262" w:after="0" w:line="302" w:lineRule="auto"/>
        <w:ind w:right="3024"/>
        <w:rPr>
          <w:lang w:val="ru-RU"/>
        </w:rPr>
      </w:pPr>
      <w:r>
        <w:rPr>
          <w:rFonts w:ascii="Times New Roman" w:hAnsi="Times New Roman" w:eastAsia="Times New Roman"/>
          <w:b/>
          <w:color w:val="000000"/>
          <w:sz w:val="24"/>
          <w:lang w:val="ru-RU"/>
        </w:rPr>
        <w:t xml:space="preserve">ОБОРУДОВАНИЕ ДЛЯ ПРОВЕДЕНИЯ ПРАКТИЧЕСКИХ РАБОТ </w:t>
      </w:r>
      <w:r>
        <w:rPr>
          <w:rFonts w:ascii="Times New Roman" w:hAnsi="Times New Roman" w:eastAsia="Times New Roman"/>
          <w:color w:val="000000"/>
          <w:sz w:val="24"/>
          <w:lang w:val="ru-RU"/>
        </w:rPr>
        <w:t>Ноутбук</w:t>
      </w:r>
    </w:p>
    <w:p w14:paraId="4DEE7B7E">
      <w:pPr>
        <w:rPr>
          <w:lang w:val="ru-RU"/>
        </w:rPr>
        <w:sectPr>
          <w:pgSz w:w="11900" w:h="16840"/>
          <w:pgMar w:top="298" w:right="650" w:bottom="1440" w:left="666" w:header="720" w:footer="720" w:gutter="0"/>
          <w:cols w:equalWidth="0" w:num="1">
            <w:col w:w="10584"/>
          </w:cols>
          <w:docGrid w:linePitch="360" w:charSpace="0"/>
        </w:sectPr>
      </w:pPr>
    </w:p>
    <w:p w14:paraId="11EFE76E">
      <w:pPr>
        <w:rPr>
          <w:lang w:val="ru-RU"/>
        </w:rPr>
      </w:pPr>
    </w:p>
    <w:sectPr>
      <w:pgSz w:w="11900" w:h="16840"/>
      <w:pgMar w:top="1440" w:right="1440" w:bottom="1440" w:left="1440" w:header="720" w:footer="720" w:gutter="0"/>
      <w:cols w:equalWidth="0" w:num="1">
        <w:col w:w="10584"/>
      </w:cols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">
    <w:altName w:val="Courier New"/>
    <w:panose1 w:val="02070409020205020404"/>
    <w:charset w:val="00"/>
    <w:family w:val="modern"/>
    <w:pitch w:val="default"/>
    <w:sig w:usb0="00000000" w:usb1="00000000" w:usb2="00000000" w:usb3="00000000" w:csb0="00000001" w:csb1="00000000"/>
  </w:font>
  <w:font w:name="ＭＳ 明朝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 Mono">
    <w:panose1 w:val="02070409020205020404"/>
    <w:charset w:val="00"/>
    <w:family w:val="auto"/>
    <w:pitch w:val="default"/>
    <w:sig w:usb0="E0000AFF" w:usb1="400078FF" w:usb2="00000001" w:usb3="00000000" w:csb0="600001BF" w:csb1="DFF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18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28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24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27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22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B47730"/>
    <w:rsid w:val="00034616"/>
    <w:rsid w:val="0006063C"/>
    <w:rsid w:val="0015074B"/>
    <w:rsid w:val="0029639D"/>
    <w:rsid w:val="00326F90"/>
    <w:rsid w:val="004431DC"/>
    <w:rsid w:val="005C5E02"/>
    <w:rsid w:val="006F3AAD"/>
    <w:rsid w:val="00935871"/>
    <w:rsid w:val="00AA1D8D"/>
    <w:rsid w:val="00B3467A"/>
    <w:rsid w:val="00B47730"/>
    <w:rsid w:val="00CB0664"/>
    <w:rsid w:val="00D67234"/>
    <w:rsid w:val="00FC693F"/>
    <w:rsid w:val="702E633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uiPriority="99" w:semiHidden="0" w:name="List Number"/>
    <w:lsdException w:qFormat="1"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qFormat="1"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qFormat="1"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qFormat="1" w:unhideWhenUsed="0" w:uiPriority="63" w:semiHidden="0" w:name="Medium Shading 1 Accent 3"/>
    <w:lsdException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qFormat="1"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qFormat="1"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40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styleId="3">
    <w:name w:val="heading 2"/>
    <w:basedOn w:val="1"/>
    <w:next w:val="1"/>
    <w:link w:val="41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4">
    <w:name w:val="heading 3"/>
    <w:basedOn w:val="1"/>
    <w:next w:val="1"/>
    <w:link w:val="42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5">
    <w:name w:val="heading 4"/>
    <w:basedOn w:val="1"/>
    <w:next w:val="1"/>
    <w:link w:val="52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6">
    <w:name w:val="heading 5"/>
    <w:basedOn w:val="1"/>
    <w:next w:val="1"/>
    <w:link w:val="53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1" w:themeColor="accent1" w:themeShade="7F"/>
    </w:rPr>
  </w:style>
  <w:style w:type="paragraph" w:styleId="7">
    <w:name w:val="heading 6"/>
    <w:basedOn w:val="1"/>
    <w:next w:val="1"/>
    <w:link w:val="54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1" w:themeColor="accent1" w:themeShade="7F"/>
    </w:rPr>
  </w:style>
  <w:style w:type="paragraph" w:styleId="8">
    <w:name w:val="heading 7"/>
    <w:basedOn w:val="1"/>
    <w:next w:val="1"/>
    <w:link w:val="55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3F3F3F" w:themeColor="text1" w:themeTint="BF"/>
    </w:rPr>
  </w:style>
  <w:style w:type="paragraph" w:styleId="9">
    <w:name w:val="heading 8"/>
    <w:basedOn w:val="1"/>
    <w:next w:val="1"/>
    <w:link w:val="56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10">
    <w:name w:val="heading 9"/>
    <w:basedOn w:val="1"/>
    <w:next w:val="1"/>
    <w:link w:val="57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3F3F3F" w:themeColor="text1" w:themeTint="BF"/>
      <w:sz w:val="20"/>
      <w:szCs w:val="20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Emphasis"/>
    <w:basedOn w:val="11"/>
    <w:qFormat/>
    <w:uiPriority w:val="20"/>
    <w:rPr>
      <w:i/>
      <w:iCs/>
    </w:rPr>
  </w:style>
  <w:style w:type="character" w:styleId="14">
    <w:name w:val="Strong"/>
    <w:basedOn w:val="11"/>
    <w:qFormat/>
    <w:uiPriority w:val="22"/>
    <w:rPr>
      <w:b/>
      <w:bCs/>
    </w:rPr>
  </w:style>
  <w:style w:type="paragraph" w:styleId="15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16">
    <w:name w:val="Body Text 2"/>
    <w:basedOn w:val="1"/>
    <w:link w:val="47"/>
    <w:unhideWhenUsed/>
    <w:uiPriority w:val="99"/>
    <w:pPr>
      <w:spacing w:after="120" w:line="480" w:lineRule="auto"/>
    </w:pPr>
  </w:style>
  <w:style w:type="paragraph" w:styleId="17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18">
    <w:name w:val="List Number 3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9">
    <w:name w:val="header"/>
    <w:basedOn w:val="1"/>
    <w:link w:val="37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0">
    <w:name w:val="Body Text"/>
    <w:basedOn w:val="1"/>
    <w:link w:val="46"/>
    <w:unhideWhenUsed/>
    <w:uiPriority w:val="99"/>
    <w:pPr>
      <w:spacing w:after="120"/>
    </w:pPr>
  </w:style>
  <w:style w:type="paragraph" w:styleId="21">
    <w:name w:val="macro"/>
    <w:link w:val="49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22">
    <w:name w:val="List Bullet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24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25">
    <w:name w:val="Title"/>
    <w:basedOn w:val="1"/>
    <w:next w:val="1"/>
    <w:link w:val="43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26">
    <w:name w:val="footer"/>
    <w:basedOn w:val="1"/>
    <w:link w:val="38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7">
    <w:name w:val="List Number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8">
    <w:name w:val="List Number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9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30">
    <w:name w:val="Body Text 3"/>
    <w:basedOn w:val="1"/>
    <w:link w:val="48"/>
    <w:unhideWhenUsed/>
    <w:uiPriority w:val="99"/>
    <w:pPr>
      <w:spacing w:after="120"/>
    </w:pPr>
    <w:rPr>
      <w:sz w:val="16"/>
      <w:szCs w:val="16"/>
    </w:rPr>
  </w:style>
  <w:style w:type="paragraph" w:styleId="31">
    <w:name w:val="Subtitle"/>
    <w:basedOn w:val="1"/>
    <w:next w:val="1"/>
    <w:link w:val="44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32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3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4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35">
    <w:name w:val="List 3"/>
    <w:basedOn w:val="1"/>
    <w:unhideWhenUsed/>
    <w:uiPriority w:val="99"/>
    <w:pPr>
      <w:ind w:left="1080" w:hanging="360"/>
      <w:contextualSpacing/>
    </w:pPr>
  </w:style>
  <w:style w:type="table" w:styleId="36">
    <w:name w:val="Table Grid"/>
    <w:basedOn w:val="1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37">
    <w:name w:val="Верхний колонтитул Знак"/>
    <w:basedOn w:val="11"/>
    <w:link w:val="19"/>
    <w:uiPriority w:val="99"/>
  </w:style>
  <w:style w:type="character" w:customStyle="1" w:styleId="38">
    <w:name w:val="Нижний колонтитул Знак"/>
    <w:basedOn w:val="11"/>
    <w:link w:val="26"/>
    <w:uiPriority w:val="99"/>
  </w:style>
  <w:style w:type="paragraph" w:styleId="39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40">
    <w:name w:val="Заголовок 1 Знак"/>
    <w:basedOn w:val="11"/>
    <w:link w:val="2"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customStyle="1" w:styleId="41">
    <w:name w:val="Заголовок 2 Знак"/>
    <w:basedOn w:val="11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customStyle="1" w:styleId="42">
    <w:name w:val="Заголовок 3 Знак"/>
    <w:basedOn w:val="11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customStyle="1" w:styleId="43">
    <w:name w:val="Заголовок Знак"/>
    <w:basedOn w:val="11"/>
    <w:link w:val="25"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44">
    <w:name w:val="Подзаголовок Знак"/>
    <w:basedOn w:val="11"/>
    <w:link w:val="31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45">
    <w:name w:val="List Paragraph"/>
    <w:basedOn w:val="1"/>
    <w:qFormat/>
    <w:uiPriority w:val="34"/>
    <w:pPr>
      <w:ind w:left="720"/>
      <w:contextualSpacing/>
    </w:pPr>
  </w:style>
  <w:style w:type="character" w:customStyle="1" w:styleId="46">
    <w:name w:val="Основной текст Знак"/>
    <w:basedOn w:val="11"/>
    <w:link w:val="20"/>
    <w:uiPriority w:val="99"/>
  </w:style>
  <w:style w:type="character" w:customStyle="1" w:styleId="47">
    <w:name w:val="Основной текст 2 Знак"/>
    <w:basedOn w:val="11"/>
    <w:link w:val="16"/>
    <w:qFormat/>
    <w:uiPriority w:val="99"/>
  </w:style>
  <w:style w:type="character" w:customStyle="1" w:styleId="48">
    <w:name w:val="Основной текст 3 Знак"/>
    <w:basedOn w:val="11"/>
    <w:link w:val="30"/>
    <w:uiPriority w:val="99"/>
    <w:rPr>
      <w:sz w:val="16"/>
      <w:szCs w:val="16"/>
    </w:rPr>
  </w:style>
  <w:style w:type="character" w:customStyle="1" w:styleId="49">
    <w:name w:val="Текст макроса Знак"/>
    <w:basedOn w:val="11"/>
    <w:link w:val="21"/>
    <w:uiPriority w:val="99"/>
    <w:rPr>
      <w:rFonts w:ascii="Courier" w:hAnsi="Courier"/>
      <w:sz w:val="20"/>
      <w:szCs w:val="20"/>
    </w:rPr>
  </w:style>
  <w:style w:type="paragraph" w:styleId="50">
    <w:name w:val="Quote"/>
    <w:basedOn w:val="1"/>
    <w:next w:val="1"/>
    <w:link w:val="51"/>
    <w:qFormat/>
    <w:uiPriority w:val="29"/>
    <w:rPr>
      <w:i/>
      <w:iCs/>
      <w:color w:val="000000" w:themeColor="text1"/>
    </w:rPr>
  </w:style>
  <w:style w:type="character" w:customStyle="1" w:styleId="51">
    <w:name w:val="Цитата 2 Знак"/>
    <w:basedOn w:val="11"/>
    <w:link w:val="50"/>
    <w:uiPriority w:val="29"/>
    <w:rPr>
      <w:i/>
      <w:iCs/>
      <w:color w:val="000000" w:themeColor="text1"/>
    </w:rPr>
  </w:style>
  <w:style w:type="character" w:customStyle="1" w:styleId="52">
    <w:name w:val="Заголовок 4 Знак"/>
    <w:basedOn w:val="11"/>
    <w:link w:val="5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customStyle="1" w:styleId="53">
    <w:name w:val="Заголовок 5 Знак"/>
    <w:basedOn w:val="11"/>
    <w:link w:val="6"/>
    <w:semiHidden/>
    <w:uiPriority w:val="9"/>
    <w:rPr>
      <w:rFonts w:asciiTheme="majorHAnsi" w:hAnsiTheme="majorHAnsi" w:eastAsiaTheme="majorEastAsia" w:cstheme="majorBidi"/>
      <w:color w:val="243F61" w:themeColor="accent1" w:themeShade="7F"/>
    </w:rPr>
  </w:style>
  <w:style w:type="character" w:customStyle="1" w:styleId="54">
    <w:name w:val="Заголовок 6 Знак"/>
    <w:basedOn w:val="11"/>
    <w:link w:val="7"/>
    <w:semiHidden/>
    <w:uiPriority w:val="9"/>
    <w:rPr>
      <w:rFonts w:asciiTheme="majorHAnsi" w:hAnsiTheme="majorHAnsi" w:eastAsiaTheme="majorEastAsia" w:cstheme="majorBidi"/>
      <w:i/>
      <w:iCs/>
      <w:color w:val="243F61" w:themeColor="accent1" w:themeShade="7F"/>
    </w:rPr>
  </w:style>
  <w:style w:type="character" w:customStyle="1" w:styleId="55">
    <w:name w:val="Заголовок 7 Знак"/>
    <w:basedOn w:val="11"/>
    <w:link w:val="8"/>
    <w:semiHidden/>
    <w:uiPriority w:val="9"/>
    <w:rPr>
      <w:rFonts w:asciiTheme="majorHAnsi" w:hAnsiTheme="majorHAnsi" w:eastAsiaTheme="majorEastAsia" w:cstheme="majorBidi"/>
      <w:i/>
      <w:iCs/>
      <w:color w:val="3F3F3F" w:themeColor="text1" w:themeTint="BF"/>
    </w:rPr>
  </w:style>
  <w:style w:type="character" w:customStyle="1" w:styleId="56">
    <w:name w:val="Заголовок 8 Знак"/>
    <w:basedOn w:val="11"/>
    <w:link w:val="9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customStyle="1" w:styleId="57">
    <w:name w:val="Заголовок 9 Знак"/>
    <w:basedOn w:val="11"/>
    <w:link w:val="10"/>
    <w:semiHidden/>
    <w:uiPriority w:val="9"/>
    <w:rPr>
      <w:rFonts w:asciiTheme="majorHAnsi" w:hAnsiTheme="majorHAnsi" w:eastAsiaTheme="majorEastAsia" w:cstheme="majorBidi"/>
      <w:i/>
      <w:iCs/>
      <w:color w:val="3F3F3F" w:themeColor="text1" w:themeTint="BF"/>
      <w:sz w:val="20"/>
      <w:szCs w:val="20"/>
    </w:rPr>
  </w:style>
  <w:style w:type="paragraph" w:styleId="58">
    <w:name w:val="Intense Quote"/>
    <w:basedOn w:val="1"/>
    <w:next w:val="1"/>
    <w:link w:val="59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59">
    <w:name w:val="Выделенная цитата Знак"/>
    <w:basedOn w:val="11"/>
    <w:link w:val="58"/>
    <w:uiPriority w:val="30"/>
    <w:rPr>
      <w:b/>
      <w:bCs/>
      <w:i/>
      <w:iCs/>
      <w:color w:val="4F81BD" w:themeColor="accent1"/>
    </w:rPr>
  </w:style>
  <w:style w:type="character" w:customStyle="1" w:styleId="60">
    <w:name w:val="Subtle Emphasis"/>
    <w:basedOn w:val="11"/>
    <w:qFormat/>
    <w:uiPriority w:val="19"/>
    <w:rPr>
      <w:i/>
      <w:iCs/>
      <w:color w:val="7F7F7F" w:themeColor="text1" w:themeTint="7F"/>
    </w:rPr>
  </w:style>
  <w:style w:type="character" w:customStyle="1" w:styleId="61">
    <w:name w:val="Intense Emphasis"/>
    <w:basedOn w:val="11"/>
    <w:qFormat/>
    <w:uiPriority w:val="21"/>
    <w:rPr>
      <w:b/>
      <w:bCs/>
      <w:i/>
      <w:iCs/>
      <w:color w:val="4F81BD" w:themeColor="accent1"/>
    </w:rPr>
  </w:style>
  <w:style w:type="character" w:customStyle="1" w:styleId="62">
    <w:name w:val="Subtle Reference"/>
    <w:basedOn w:val="11"/>
    <w:qFormat/>
    <w:uiPriority w:val="31"/>
    <w:rPr>
      <w:smallCaps/>
      <w:color w:val="C0504D" w:themeColor="accent2"/>
      <w:u w:val="single"/>
    </w:rPr>
  </w:style>
  <w:style w:type="character" w:customStyle="1" w:styleId="63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</w:rPr>
  </w:style>
  <w:style w:type="character" w:customStyle="1" w:styleId="64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65">
    <w:name w:val="TOC Heading"/>
    <w:basedOn w:val="2"/>
    <w:next w:val="1"/>
    <w:semiHidden/>
    <w:unhideWhenUsed/>
    <w:qFormat/>
    <w:uiPriority w:val="39"/>
    <w:pPr>
      <w:outlineLvl w:val="9"/>
    </w:pPr>
  </w:style>
  <w:style w:type="table" w:styleId="66">
    <w:name w:val="Light Shading"/>
    <w:basedOn w:val="1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67">
    <w:name w:val="Light Shading Accent 1"/>
    <w:basedOn w:val="12"/>
    <w:uiPriority w:val="60"/>
    <w:pPr>
      <w:spacing w:after="0" w:line="240" w:lineRule="auto"/>
    </w:pPr>
    <w:rPr>
      <w:color w:val="366091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68">
    <w:name w:val="Light Shading Accent 2"/>
    <w:basedOn w:val="12"/>
    <w:uiPriority w:val="60"/>
    <w:pPr>
      <w:spacing w:after="0" w:line="240" w:lineRule="auto"/>
    </w:pPr>
    <w:rPr>
      <w:color w:val="943734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69">
    <w:name w:val="Light Shading Accent 3"/>
    <w:basedOn w:val="12"/>
    <w:qFormat/>
    <w:uiPriority w:val="60"/>
    <w:pPr>
      <w:spacing w:after="0" w:line="240" w:lineRule="auto"/>
    </w:pPr>
    <w:rPr>
      <w:color w:val="7692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70">
    <w:name w:val="Light Shading Accent 4"/>
    <w:basedOn w:val="12"/>
    <w:uiPriority w:val="60"/>
    <w:pPr>
      <w:spacing w:after="0" w:line="240" w:lineRule="auto"/>
    </w:pPr>
    <w:rPr>
      <w:color w:val="5F497A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71">
    <w:name w:val="Light Shading Accent 5"/>
    <w:basedOn w:val="12"/>
    <w:uiPriority w:val="60"/>
    <w:pPr>
      <w:spacing w:after="0" w:line="240" w:lineRule="auto"/>
    </w:pPr>
    <w:rPr>
      <w:color w:val="31849B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72">
    <w:name w:val="Light Shading Accent 6"/>
    <w:basedOn w:val="12"/>
    <w:uiPriority w:val="60"/>
    <w:pPr>
      <w:spacing w:after="0" w:line="240" w:lineRule="auto"/>
    </w:pPr>
    <w:rPr>
      <w:color w:val="E36C09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73">
    <w:name w:val="Light List"/>
    <w:basedOn w:val="1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74">
    <w:name w:val="Light List Accent 1"/>
    <w:basedOn w:val="1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75">
    <w:name w:val="Light List Accent 2"/>
    <w:basedOn w:val="1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76">
    <w:name w:val="Light List Accent 3"/>
    <w:basedOn w:val="1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77">
    <w:name w:val="Light List Accent 4"/>
    <w:basedOn w:val="1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78">
    <w:name w:val="Light List Accent 5"/>
    <w:basedOn w:val="1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79">
    <w:name w:val="Light List Accent 6"/>
    <w:basedOn w:val="1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80">
    <w:name w:val="Light Grid"/>
    <w:basedOn w:val="1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81">
    <w:name w:val="Light Grid Accent 1"/>
    <w:basedOn w:val="1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82">
    <w:name w:val="Light Grid Accent 2"/>
    <w:basedOn w:val="1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83">
    <w:name w:val="Light Grid Accent 3"/>
    <w:basedOn w:val="1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84">
    <w:name w:val="Light Grid Accent 4"/>
    <w:basedOn w:val="1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85">
    <w:name w:val="Light Grid Accent 5"/>
    <w:basedOn w:val="1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86">
    <w:name w:val="Light Grid Accent 6"/>
    <w:basedOn w:val="1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87">
    <w:name w:val="Medium Shading 1"/>
    <w:basedOn w:val="1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BFBFBF" w:themeFill="text1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88">
    <w:name w:val="Medium Shading 1 Accent 1"/>
    <w:basedOn w:val="1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3DFEE" w:themeFill="accent1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89">
    <w:name w:val="Medium Shading 1 Accent 2"/>
    <w:basedOn w:val="1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FD3D3" w:themeFill="accent2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0">
    <w:name w:val="Medium Shading 1 Accent 3"/>
    <w:basedOn w:val="1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6EED5" w:themeFill="accent3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1">
    <w:name w:val="Medium Shading 1 Accent 4"/>
    <w:basedOn w:val="1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FD8E8" w:themeFill="accent4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2">
    <w:name w:val="Medium Shading 1 Accent 5"/>
    <w:basedOn w:val="1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2EAF0" w:themeFill="accent5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3">
    <w:name w:val="Medium Shading 1 Accent 6"/>
    <w:basedOn w:val="1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DE5D1" w:themeFill="accent6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4">
    <w:name w:val="Medium Shading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5">
    <w:name w:val="Medium Shading 2 Accent 1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6">
    <w:name w:val="Medium Shading 2 Accent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7">
    <w:name w:val="Medium Shading 2 Accent 3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8">
    <w:name w:val="Medium Shading 2 Accent 4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9">
    <w:name w:val="Medium Shading 2 Accent 5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00">
    <w:name w:val="Medium Shading 2 Accent 6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01">
    <w:name w:val="Medium List 1"/>
    <w:basedOn w:val="12"/>
    <w:uiPriority w:val="65"/>
    <w:pPr>
      <w:spacing w:after="0" w:line="240" w:lineRule="auto"/>
    </w:pPr>
    <w:rPr>
      <w:color w:val="000000" w:themeColor="text1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cPr>
        <w:shd w:val="clear" w:color="auto" w:fill="BFBFBF" w:themeFill="text1" w:themeFillTint="3F"/>
      </w:tcPr>
    </w:tblStylePr>
    <w:tblStylePr w:type="band1Horz">
      <w:tcPr>
        <w:shd w:val="clear" w:color="auto" w:fill="BFBFBF" w:themeFill="text1" w:themeFillTint="3F"/>
      </w:tcPr>
    </w:tblStylePr>
  </w:style>
  <w:style w:type="table" w:styleId="102">
    <w:name w:val="Medium List 1 Accent 1"/>
    <w:basedOn w:val="12"/>
    <w:uiPriority w:val="65"/>
    <w:pPr>
      <w:spacing w:after="0" w:line="240" w:lineRule="auto"/>
    </w:pPr>
    <w:rPr>
      <w:color w:val="000000" w:themeColor="text1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cPr>
        <w:shd w:val="clear" w:color="auto" w:fill="D3DFEE" w:themeFill="accent1" w:themeFillTint="3F"/>
      </w:tcPr>
    </w:tblStylePr>
    <w:tblStylePr w:type="band1Horz">
      <w:tcPr>
        <w:shd w:val="clear" w:color="auto" w:fill="D3DFEE" w:themeFill="accent1" w:themeFillTint="3F"/>
      </w:tcPr>
    </w:tblStylePr>
  </w:style>
  <w:style w:type="table" w:styleId="103">
    <w:name w:val="Medium List 1 Accent 2"/>
    <w:basedOn w:val="12"/>
    <w:uiPriority w:val="65"/>
    <w:pPr>
      <w:spacing w:after="0" w:line="240" w:lineRule="auto"/>
    </w:pPr>
    <w:rPr>
      <w:color w:val="000000" w:themeColor="text1"/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cPr>
        <w:shd w:val="clear" w:color="auto" w:fill="EFD3D3" w:themeFill="accent2" w:themeFillTint="3F"/>
      </w:tcPr>
    </w:tblStylePr>
    <w:tblStylePr w:type="band1Horz">
      <w:tcPr>
        <w:shd w:val="clear" w:color="auto" w:fill="EFD3D3" w:themeFill="accent2" w:themeFillTint="3F"/>
      </w:tcPr>
    </w:tblStylePr>
  </w:style>
  <w:style w:type="table" w:styleId="104">
    <w:name w:val="Medium List 1 Accent 3"/>
    <w:basedOn w:val="12"/>
    <w:qFormat/>
    <w:uiPriority w:val="65"/>
    <w:pPr>
      <w:spacing w:after="0" w:line="240" w:lineRule="auto"/>
    </w:pPr>
    <w:rPr>
      <w:color w:val="000000" w:themeColor="text1"/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cPr>
        <w:shd w:val="clear" w:color="auto" w:fill="E6EED5" w:themeFill="accent3" w:themeFillTint="3F"/>
      </w:tcPr>
    </w:tblStylePr>
    <w:tblStylePr w:type="band1Horz">
      <w:tcPr>
        <w:shd w:val="clear" w:color="auto" w:fill="E6EED5" w:themeFill="accent3" w:themeFillTint="3F"/>
      </w:tcPr>
    </w:tblStylePr>
  </w:style>
  <w:style w:type="table" w:styleId="105">
    <w:name w:val="Medium List 1 Accent 4"/>
    <w:basedOn w:val="12"/>
    <w:uiPriority w:val="65"/>
    <w:pPr>
      <w:spacing w:after="0" w:line="240" w:lineRule="auto"/>
    </w:pPr>
    <w:rPr>
      <w:color w:val="000000" w:themeColor="text1"/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cPr>
        <w:shd w:val="clear" w:color="auto" w:fill="DFD8E8" w:themeFill="accent4" w:themeFillTint="3F"/>
      </w:tcPr>
    </w:tblStylePr>
    <w:tblStylePr w:type="band1Horz">
      <w:tcPr>
        <w:shd w:val="clear" w:color="auto" w:fill="DFD8E8" w:themeFill="accent4" w:themeFillTint="3F"/>
      </w:tcPr>
    </w:tblStylePr>
  </w:style>
  <w:style w:type="table" w:styleId="106">
    <w:name w:val="Medium List 1 Accent 5"/>
    <w:basedOn w:val="12"/>
    <w:uiPriority w:val="65"/>
    <w:pPr>
      <w:spacing w:after="0" w:line="240" w:lineRule="auto"/>
    </w:pPr>
    <w:rPr>
      <w:color w:val="000000" w:themeColor="text1"/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cPr>
        <w:shd w:val="clear" w:color="auto" w:fill="D2EAF0" w:themeFill="accent5" w:themeFillTint="3F"/>
      </w:tcPr>
    </w:tblStylePr>
    <w:tblStylePr w:type="band1Horz">
      <w:tcPr>
        <w:shd w:val="clear" w:color="auto" w:fill="D2EAF0" w:themeFill="accent5" w:themeFillTint="3F"/>
      </w:tcPr>
    </w:tblStylePr>
  </w:style>
  <w:style w:type="table" w:styleId="107">
    <w:name w:val="Medium List 1 Accent 6"/>
    <w:basedOn w:val="12"/>
    <w:qFormat/>
    <w:uiPriority w:val="65"/>
    <w:pPr>
      <w:spacing w:after="0" w:line="240" w:lineRule="auto"/>
    </w:pPr>
    <w:rPr>
      <w:color w:val="000000" w:themeColor="text1"/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cPr>
        <w:shd w:val="clear" w:color="auto" w:fill="FDE5D1" w:themeFill="accent6" w:themeFillTint="3F"/>
      </w:tcPr>
    </w:tblStylePr>
    <w:tblStylePr w:type="band1Horz">
      <w:tcPr>
        <w:shd w:val="clear" w:color="auto" w:fill="FDE5D1" w:themeFill="accent6" w:themeFillTint="3F"/>
      </w:tcPr>
    </w:tblStylePr>
  </w:style>
  <w:style w:type="table" w:styleId="108">
    <w:name w:val="Medium Lis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09">
    <w:name w:val="Medium List 2 Accent 1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0">
    <w:name w:val="Medium List 2 Accen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1">
    <w:name w:val="Medium List 2 Accent 3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2">
    <w:name w:val="Medium List 2 Accent 4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3">
    <w:name w:val="Medium List 2 Accent 5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4">
    <w:name w:val="Medium List 2 Accent 6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5">
    <w:name w:val="Medium Grid 1"/>
    <w:basedOn w:val="1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7F7F7F" w:themeFill="text1" w:themeFillTint="7F"/>
      </w:tcPr>
    </w:tblStylePr>
    <w:tblStylePr w:type="band1Horz">
      <w:tcPr>
        <w:shd w:val="clear" w:color="auto" w:fill="7F7F7F" w:themeFill="text1" w:themeFillTint="7F"/>
      </w:tcPr>
    </w:tblStylePr>
  </w:style>
  <w:style w:type="table" w:styleId="116">
    <w:name w:val="Medium Grid 1 Accent 1"/>
    <w:basedOn w:val="1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A7C0DE" w:themeFill="accent1" w:themeFillTint="7F"/>
      </w:tcPr>
    </w:tblStylePr>
    <w:tblStylePr w:type="band1Horz">
      <w:tcPr>
        <w:shd w:val="clear" w:color="auto" w:fill="A7C0DE" w:themeFill="accent1" w:themeFillTint="7F"/>
      </w:tcPr>
    </w:tblStylePr>
  </w:style>
  <w:style w:type="table" w:styleId="117">
    <w:name w:val="Medium Grid 1 Accent 2"/>
    <w:basedOn w:val="1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FA7A6" w:themeFill="accent2" w:themeFillTint="7F"/>
      </w:tcPr>
    </w:tblStylePr>
    <w:tblStylePr w:type="band1Horz">
      <w:tcPr>
        <w:shd w:val="clear" w:color="auto" w:fill="DFA7A6" w:themeFill="accent2" w:themeFillTint="7F"/>
      </w:tcPr>
    </w:tblStylePr>
  </w:style>
  <w:style w:type="table" w:styleId="118">
    <w:name w:val="Medium Grid 1 Accent 3"/>
    <w:basedOn w:val="1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DDDAC" w:themeFill="accent3" w:themeFillTint="7F"/>
      </w:tcPr>
    </w:tblStylePr>
    <w:tblStylePr w:type="band1Horz">
      <w:tcPr>
        <w:shd w:val="clear" w:color="auto" w:fill="CDDDAC" w:themeFill="accent3" w:themeFillTint="7F"/>
      </w:tcPr>
    </w:tblStylePr>
  </w:style>
  <w:style w:type="table" w:styleId="119">
    <w:name w:val="Medium Grid 1 Accent 4"/>
    <w:basedOn w:val="1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BFB1D0" w:themeFill="accent4" w:themeFillTint="7F"/>
      </w:tcPr>
    </w:tblStylePr>
    <w:tblStylePr w:type="band1Horz">
      <w:tcPr>
        <w:shd w:val="clear" w:color="auto" w:fill="BFB1D0" w:themeFill="accent4" w:themeFillTint="7F"/>
      </w:tcPr>
    </w:tblStylePr>
  </w:style>
  <w:style w:type="table" w:styleId="120">
    <w:name w:val="Medium Grid 1 Accent 5"/>
    <w:basedOn w:val="1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A5D5E2" w:themeFill="accent5" w:themeFillTint="7F"/>
      </w:tcPr>
    </w:tblStylePr>
    <w:tblStylePr w:type="band1Horz">
      <w:tcPr>
        <w:shd w:val="clear" w:color="auto" w:fill="A5D5E2" w:themeFill="accent5" w:themeFillTint="7F"/>
      </w:tcPr>
    </w:tblStylePr>
  </w:style>
  <w:style w:type="table" w:styleId="121">
    <w:name w:val="Medium Grid 1 Accent 6"/>
    <w:basedOn w:val="1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CAA2" w:themeFill="accent6" w:themeFillTint="7F"/>
      </w:tcPr>
    </w:tblStylePr>
    <w:tblStylePr w:type="band1Horz">
      <w:tcPr>
        <w:shd w:val="clear" w:color="auto" w:fill="FBCAA2" w:themeFill="accent6" w:themeFillTint="7F"/>
      </w:tcPr>
    </w:tblStylePr>
  </w:style>
  <w:style w:type="table" w:styleId="122">
    <w:name w:val="Medium Grid 2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</w:rPr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cPr>
        <w:shd w:val="clear" w:color="auto" w:fill="7F7F7F" w:themeFill="text1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3">
    <w:name w:val="Medium Grid 2 Accent 1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cPr>
        <w:shd w:val="clear" w:color="auto" w:fill="A7C0DE" w:themeFill="accent1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4">
    <w:name w:val="Medium Grid 2 Accent 2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</w:rPr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cPr>
        <w:shd w:val="clear" w:color="auto" w:fill="DFA7A6" w:themeFill="accent2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5">
    <w:name w:val="Medium Grid 2 Accent 3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cPr>
        <w:shd w:val="clear" w:color="auto" w:fill="CDDDAC" w:themeFill="accent3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6">
    <w:name w:val="Medium Grid 2 Accent 4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cPr>
        <w:shd w:val="clear" w:color="auto" w:fill="BFB1D0" w:themeFill="accent4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7">
    <w:name w:val="Medium Grid 2 Accent 5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</w:rPr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cPr>
        <w:shd w:val="clear" w:color="auto" w:fill="A5D5E2" w:themeFill="accent5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8">
    <w:name w:val="Medium Grid 2 Accent 6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</w:rPr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cPr>
        <w:shd w:val="clear" w:color="auto" w:fill="FBCAA2" w:themeFill="accent6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9">
    <w:name w:val="Medium Grid 3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30">
    <w:name w:val="Medium Grid 3 Accent 1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31">
    <w:name w:val="Medium Grid 3 Accent 2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32">
    <w:name w:val="Medium Grid 3 Accent 3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33">
    <w:name w:val="Medium Grid 3 Accent 4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34">
    <w:name w:val="Medium Grid 3 Accent 5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35">
    <w:name w:val="Medium Grid 3 Accent 6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36">
    <w:name w:val="Dark List"/>
    <w:basedOn w:val="12"/>
    <w:qFormat/>
    <w:uiPriority w:val="70"/>
    <w:pPr>
      <w:spacing w:after="0" w:line="240" w:lineRule="auto"/>
    </w:pPr>
    <w:rPr>
      <w:color w:val="FFFFFF" w:themeColor="background1"/>
    </w:rPr>
    <w:tcPr>
      <w:shd w:val="clear" w:color="auto" w:fill="000000" w:themeFill="text1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37">
    <w:name w:val="Dark List Accent 1"/>
    <w:basedOn w:val="12"/>
    <w:qFormat/>
    <w:uiPriority w:val="70"/>
    <w:pPr>
      <w:spacing w:after="0" w:line="240" w:lineRule="auto"/>
    </w:pPr>
    <w:rPr>
      <w:color w:val="FFFFFF" w:themeColor="background1"/>
    </w:rPr>
    <w:tcPr>
      <w:shd w:val="clear" w:color="auto" w:fill="4F81BD" w:themeFill="accent1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38">
    <w:name w:val="Dark List Accent 2"/>
    <w:basedOn w:val="12"/>
    <w:qFormat/>
    <w:uiPriority w:val="70"/>
    <w:pPr>
      <w:spacing w:after="0" w:line="240" w:lineRule="auto"/>
    </w:pPr>
    <w:rPr>
      <w:color w:val="FFFFFF" w:themeColor="background1"/>
    </w:rPr>
    <w:tcPr>
      <w:shd w:val="clear" w:color="auto" w:fill="C0504D" w:themeFill="accent2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39">
    <w:name w:val="Dark List Accent 3"/>
    <w:basedOn w:val="12"/>
    <w:qFormat/>
    <w:uiPriority w:val="70"/>
    <w:pPr>
      <w:spacing w:after="0" w:line="240" w:lineRule="auto"/>
    </w:pPr>
    <w:rPr>
      <w:color w:val="FFFFFF" w:themeColor="background1"/>
    </w:rPr>
    <w:tcPr>
      <w:shd w:val="clear" w:color="auto" w:fill="9BBB59" w:themeFill="accent3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40">
    <w:name w:val="Dark List Accent 4"/>
    <w:basedOn w:val="12"/>
    <w:qFormat/>
    <w:uiPriority w:val="70"/>
    <w:pPr>
      <w:spacing w:after="0" w:line="240" w:lineRule="auto"/>
    </w:pPr>
    <w:rPr>
      <w:color w:val="FFFFFF" w:themeColor="background1"/>
    </w:rPr>
    <w:tcPr>
      <w:shd w:val="clear" w:color="auto" w:fill="8064A2" w:themeFill="accent4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41">
    <w:name w:val="Dark List Accent 5"/>
    <w:basedOn w:val="12"/>
    <w:qFormat/>
    <w:uiPriority w:val="70"/>
    <w:pPr>
      <w:spacing w:after="0" w:line="240" w:lineRule="auto"/>
    </w:pPr>
    <w:rPr>
      <w:color w:val="FFFFFF" w:themeColor="background1"/>
    </w:rPr>
    <w:tcPr>
      <w:shd w:val="clear" w:color="auto" w:fill="4BACC6" w:themeFill="accent5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42">
    <w:name w:val="Dark List Accent 6"/>
    <w:basedOn w:val="12"/>
    <w:qFormat/>
    <w:uiPriority w:val="70"/>
    <w:pPr>
      <w:spacing w:after="0" w:line="240" w:lineRule="auto"/>
    </w:pPr>
    <w:rPr>
      <w:color w:val="FFFFFF" w:themeColor="background1"/>
    </w:rPr>
    <w:tcPr>
      <w:shd w:val="clear" w:color="auto" w:fill="F79646" w:themeFill="accent6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43">
    <w:name w:val="Colorful Shading"/>
    <w:basedOn w:val="12"/>
    <w:qFormat/>
    <w:uiPriority w:val="71"/>
    <w:pPr>
      <w:spacing w:after="0" w:line="240" w:lineRule="auto"/>
    </w:pPr>
    <w:rPr>
      <w:color w:val="000000" w:themeColor="text1"/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cPr>
        <w:shd w:val="clear" w:color="auto" w:fill="999999" w:themeFill="text1" w:themeFillTint="66"/>
      </w:tcPr>
    </w:tblStylePr>
    <w:tblStylePr w:type="band1Horz">
      <w:tcPr>
        <w:shd w:val="clear" w:color="auto" w:fill="7F7F7F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44">
    <w:name w:val="Colorful Shading Accent 1"/>
    <w:basedOn w:val="12"/>
    <w:qFormat/>
    <w:uiPriority w:val="71"/>
    <w:pPr>
      <w:spacing w:after="0" w:line="240" w:lineRule="auto"/>
    </w:pPr>
    <w:rPr>
      <w:color w:val="000000" w:themeColor="text1"/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cPr>
        <w:shd w:val="clear" w:color="auto" w:fill="B8CCE4" w:themeFill="accent1" w:themeFillTint="66"/>
      </w:tcPr>
    </w:tblStylePr>
    <w:tblStylePr w:type="band1Horz">
      <w:tcPr>
        <w:shd w:val="clear" w:color="auto" w:fill="A7C0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45">
    <w:name w:val="Colorful Shading Accent 2"/>
    <w:basedOn w:val="12"/>
    <w:qFormat/>
    <w:uiPriority w:val="71"/>
    <w:pPr>
      <w:spacing w:after="0" w:line="240" w:lineRule="auto"/>
    </w:pPr>
    <w:rPr>
      <w:color w:val="000000" w:themeColor="text1"/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cPr>
        <w:shd w:val="clear" w:color="auto" w:fill="E5B8B7" w:themeFill="accent2" w:themeFillTint="66"/>
      </w:tcPr>
    </w:tblStylePr>
    <w:tblStylePr w:type="band1Horz"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46">
    <w:name w:val="Colorful Shading Accent 3"/>
    <w:basedOn w:val="12"/>
    <w:qFormat/>
    <w:uiPriority w:val="71"/>
    <w:pPr>
      <w:spacing w:after="0" w:line="240" w:lineRule="auto"/>
    </w:pPr>
    <w:rPr>
      <w:color w:val="000000" w:themeColor="text1"/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cPr>
        <w:shd w:val="clear" w:color="auto" w:fill="D6E3BC" w:themeFill="accent3" w:themeFillTint="66"/>
      </w:tcPr>
    </w:tblStylePr>
    <w:tblStylePr w:type="band1Horz">
      <w:tcPr>
        <w:shd w:val="clear" w:color="auto" w:fill="CDDDAC" w:themeFill="accent3" w:themeFillTint="7F"/>
      </w:tcPr>
    </w:tblStylePr>
  </w:style>
  <w:style w:type="table" w:styleId="147">
    <w:name w:val="Colorful Shading Accent 4"/>
    <w:basedOn w:val="12"/>
    <w:qFormat/>
    <w:uiPriority w:val="71"/>
    <w:pPr>
      <w:spacing w:after="0" w:line="240" w:lineRule="auto"/>
    </w:pPr>
    <w:rPr>
      <w:color w:val="000000" w:themeColor="text1"/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cPr>
        <w:shd w:val="clear" w:color="auto" w:fill="CCC0D9" w:themeFill="accent4" w:themeFillTint="66"/>
      </w:tcPr>
    </w:tblStylePr>
    <w:tblStylePr w:type="band1Horz"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48">
    <w:name w:val="Colorful Shading Accent 5"/>
    <w:basedOn w:val="12"/>
    <w:qFormat/>
    <w:uiPriority w:val="71"/>
    <w:pPr>
      <w:spacing w:after="0" w:line="240" w:lineRule="auto"/>
    </w:pPr>
    <w:rPr>
      <w:color w:val="000000" w:themeColor="text1"/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cPr>
        <w:shd w:val="clear" w:color="auto" w:fill="B6DDE8" w:themeFill="accent5" w:themeFillTint="66"/>
      </w:tcPr>
    </w:tblStylePr>
    <w:tblStylePr w:type="band1Horz"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49">
    <w:name w:val="Colorful Shading Accent 6"/>
    <w:basedOn w:val="12"/>
    <w:qFormat/>
    <w:uiPriority w:val="71"/>
    <w:pPr>
      <w:spacing w:after="0" w:line="240" w:lineRule="auto"/>
    </w:pPr>
    <w:rPr>
      <w:color w:val="000000" w:themeColor="text1"/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cPr>
        <w:shd w:val="clear" w:color="auto" w:fill="FBD4B4" w:themeFill="accent6" w:themeFillTint="66"/>
      </w:tcPr>
    </w:tblStylePr>
    <w:tblStylePr w:type="band1Horz"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50">
    <w:name w:val="Colorful List"/>
    <w:basedOn w:val="12"/>
    <w:qFormat/>
    <w:uiPriority w:val="72"/>
    <w:pPr>
      <w:spacing w:after="0" w:line="240" w:lineRule="auto"/>
    </w:pPr>
    <w:rPr>
      <w:color w:val="000000" w:themeColor="text1"/>
    </w:r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</w:r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shd w:val="clear" w:color="auto" w:fill="CCCCCC" w:themeFill="text1" w:themeFillTint="33"/>
      </w:tcPr>
    </w:tblStylePr>
  </w:style>
  <w:style w:type="table" w:styleId="151">
    <w:name w:val="Colorful List Accent 1"/>
    <w:basedOn w:val="12"/>
    <w:qFormat/>
    <w:uiPriority w:val="72"/>
    <w:pPr>
      <w:spacing w:after="0" w:line="240" w:lineRule="auto"/>
    </w:pPr>
    <w:rPr>
      <w:color w:val="000000" w:themeColor="text1"/>
    </w:r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cPr>
        <w:shd w:val="clear" w:color="auto" w:fill="DBE5F1" w:themeFill="accent1" w:themeFillTint="33"/>
      </w:tcPr>
    </w:tblStylePr>
  </w:style>
  <w:style w:type="table" w:styleId="152">
    <w:name w:val="Colorful List Accent 2"/>
    <w:basedOn w:val="12"/>
    <w:qFormat/>
    <w:uiPriority w:val="72"/>
    <w:pPr>
      <w:spacing w:after="0" w:line="240" w:lineRule="auto"/>
    </w:pPr>
    <w:rPr>
      <w:color w:val="000000" w:themeColor="text1"/>
    </w:r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cPr>
        <w:shd w:val="clear" w:color="auto" w:fill="F2DBDB" w:themeFill="accent2" w:themeFillTint="33"/>
      </w:tcPr>
    </w:tblStylePr>
  </w:style>
  <w:style w:type="table" w:styleId="153">
    <w:name w:val="Colorful List Accent 3"/>
    <w:basedOn w:val="12"/>
    <w:qFormat/>
    <w:uiPriority w:val="72"/>
    <w:pPr>
      <w:spacing w:after="0" w:line="240" w:lineRule="auto"/>
    </w:pPr>
    <w:rPr>
      <w:color w:val="000000" w:themeColor="text1"/>
    </w:r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cPr>
        <w:shd w:val="clear" w:color="auto" w:fill="EAF1DD" w:themeFill="accent3" w:themeFillTint="33"/>
      </w:tcPr>
    </w:tblStylePr>
  </w:style>
  <w:style w:type="table" w:styleId="154">
    <w:name w:val="Colorful List Accent 4"/>
    <w:basedOn w:val="12"/>
    <w:qFormat/>
    <w:uiPriority w:val="72"/>
    <w:pPr>
      <w:spacing w:after="0" w:line="240" w:lineRule="auto"/>
    </w:pPr>
    <w:rPr>
      <w:color w:val="000000" w:themeColor="text1"/>
    </w:r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</w:rPr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cPr>
        <w:shd w:val="clear" w:color="auto" w:fill="E5DFEC" w:themeFill="accent4" w:themeFillTint="33"/>
      </w:tcPr>
    </w:tblStylePr>
  </w:style>
  <w:style w:type="table" w:styleId="155">
    <w:name w:val="Colorful List Accent 5"/>
    <w:basedOn w:val="12"/>
    <w:qFormat/>
    <w:uiPriority w:val="72"/>
    <w:pPr>
      <w:spacing w:after="0" w:line="240" w:lineRule="auto"/>
    </w:pPr>
    <w:rPr>
      <w:color w:val="000000" w:themeColor="text1"/>
    </w:r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30A" w:themeColor="accent6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cPr>
        <w:shd w:val="clear" w:color="auto" w:fill="DAEEF3" w:themeFill="accent5" w:themeFillTint="33"/>
      </w:tcPr>
    </w:tblStylePr>
  </w:style>
  <w:style w:type="table" w:styleId="156">
    <w:name w:val="Colorful List Accent 6"/>
    <w:basedOn w:val="12"/>
    <w:qFormat/>
    <w:uiPriority w:val="72"/>
    <w:pPr>
      <w:spacing w:after="0" w:line="240" w:lineRule="auto"/>
    </w:pPr>
    <w:rPr>
      <w:color w:val="000000" w:themeColor="text1"/>
    </w:r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cPr>
        <w:shd w:val="clear" w:color="auto" w:fill="FDE9D9" w:themeFill="accent6" w:themeFillTint="33"/>
      </w:tcPr>
    </w:tblStylePr>
  </w:style>
  <w:style w:type="table" w:styleId="157">
    <w:name w:val="Colorful Grid"/>
    <w:basedOn w:val="12"/>
    <w:qFormat/>
    <w:uiPriority w:val="73"/>
    <w:pPr>
      <w:spacing w:after="0" w:line="240" w:lineRule="auto"/>
    </w:pPr>
    <w:rPr>
      <w:color w:val="000000" w:themeColor="text1"/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cPr>
        <w:shd w:val="clear" w:color="auto" w:fill="000000" w:themeFill="text1" w:themeFillShade="BF"/>
      </w:tcPr>
    </w:tblStylePr>
    <w:tblStylePr w:type="band1Vert">
      <w:tcPr>
        <w:shd w:val="clear" w:color="auto" w:fill="7F7F7F" w:themeFill="text1" w:themeFillTint="7F"/>
      </w:tcPr>
    </w:tblStylePr>
    <w:tblStylePr w:type="band1Horz">
      <w:tcPr>
        <w:shd w:val="clear" w:color="auto" w:fill="7F7F7F" w:themeFill="text1" w:themeFillTint="7F"/>
      </w:tcPr>
    </w:tblStylePr>
  </w:style>
  <w:style w:type="table" w:styleId="158">
    <w:name w:val="Colorful Grid Accent 1"/>
    <w:basedOn w:val="12"/>
    <w:qFormat/>
    <w:uiPriority w:val="73"/>
    <w:pPr>
      <w:spacing w:after="0" w:line="240" w:lineRule="auto"/>
    </w:pPr>
    <w:rPr>
      <w:color w:val="000000" w:themeColor="text1"/>
    </w:rPr>
    <w:tblPr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cPr>
        <w:shd w:val="clear" w:color="auto" w:fill="366091" w:themeFill="accent1" w:themeFillShade="BF"/>
      </w:tcPr>
    </w:tblStylePr>
    <w:tblStylePr w:type="lastCol">
      <w:rPr>
        <w:color w:val="FFFFFF" w:themeColor="background1"/>
      </w:rPr>
      <w:tcPr>
        <w:shd w:val="clear" w:color="auto" w:fill="366091" w:themeFill="accent1" w:themeFillShade="BF"/>
      </w:tcPr>
    </w:tblStylePr>
    <w:tblStylePr w:type="band1Vert">
      <w:tcPr>
        <w:shd w:val="clear" w:color="auto" w:fill="A7C0DE" w:themeFill="accent1" w:themeFillTint="7F"/>
      </w:tcPr>
    </w:tblStylePr>
    <w:tblStylePr w:type="band1Horz">
      <w:tcPr>
        <w:shd w:val="clear" w:color="auto" w:fill="A7C0DE" w:themeFill="accent1" w:themeFillTint="7F"/>
      </w:tcPr>
    </w:tblStylePr>
  </w:style>
  <w:style w:type="table" w:styleId="159">
    <w:name w:val="Colorful Grid Accent 2"/>
    <w:basedOn w:val="12"/>
    <w:qFormat/>
    <w:uiPriority w:val="73"/>
    <w:pPr>
      <w:spacing w:after="0" w:line="240" w:lineRule="auto"/>
    </w:pPr>
    <w:rPr>
      <w:color w:val="000000" w:themeColor="text1"/>
    </w:rPr>
    <w:tblPr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cPr>
        <w:shd w:val="clear" w:color="auto" w:fill="943734" w:themeFill="accent2" w:themeFillShade="BF"/>
      </w:tcPr>
    </w:tblStylePr>
    <w:tblStylePr w:type="lastCol">
      <w:rPr>
        <w:color w:val="FFFFFF" w:themeColor="background1"/>
      </w:rPr>
      <w:tcPr>
        <w:shd w:val="clear" w:color="auto" w:fill="943734" w:themeFill="accent2" w:themeFillShade="BF"/>
      </w:tcPr>
    </w:tblStylePr>
    <w:tblStylePr w:type="band1Vert">
      <w:tcPr>
        <w:shd w:val="clear" w:color="auto" w:fill="DFA7A6" w:themeFill="accent2" w:themeFillTint="7F"/>
      </w:tcPr>
    </w:tblStylePr>
    <w:tblStylePr w:type="band1Horz">
      <w:tcPr>
        <w:shd w:val="clear" w:color="auto" w:fill="DFA7A6" w:themeFill="accent2" w:themeFillTint="7F"/>
      </w:tcPr>
    </w:tblStylePr>
  </w:style>
  <w:style w:type="table" w:styleId="160">
    <w:name w:val="Colorful Grid Accent 3"/>
    <w:basedOn w:val="12"/>
    <w:qFormat/>
    <w:uiPriority w:val="73"/>
    <w:pPr>
      <w:spacing w:after="0" w:line="240" w:lineRule="auto"/>
    </w:pPr>
    <w:rPr>
      <w:color w:val="000000" w:themeColor="text1"/>
    </w:rPr>
    <w:tblPr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cPr>
        <w:shd w:val="clear" w:color="auto" w:fill="76923C" w:themeFill="accent3" w:themeFillShade="BF"/>
      </w:tcPr>
    </w:tblStylePr>
    <w:tblStylePr w:type="band1Vert">
      <w:tcPr>
        <w:shd w:val="clear" w:color="auto" w:fill="CDDDAC" w:themeFill="accent3" w:themeFillTint="7F"/>
      </w:tcPr>
    </w:tblStylePr>
    <w:tblStylePr w:type="band1Horz">
      <w:tcPr>
        <w:shd w:val="clear" w:color="auto" w:fill="CDDDAC" w:themeFill="accent3" w:themeFillTint="7F"/>
      </w:tcPr>
    </w:tblStylePr>
  </w:style>
  <w:style w:type="table" w:styleId="161">
    <w:name w:val="Colorful Grid Accent 4"/>
    <w:basedOn w:val="12"/>
    <w:qFormat/>
    <w:uiPriority w:val="73"/>
    <w:pPr>
      <w:spacing w:after="0" w:line="240" w:lineRule="auto"/>
    </w:pPr>
    <w:rPr>
      <w:color w:val="000000" w:themeColor="text1"/>
    </w:rPr>
    <w:tblPr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cPr>
        <w:shd w:val="clear" w:color="auto" w:fill="5F497A" w:themeFill="accent4" w:themeFillShade="BF"/>
      </w:tcPr>
    </w:tblStylePr>
    <w:tblStylePr w:type="band1Vert">
      <w:tcPr>
        <w:shd w:val="clear" w:color="auto" w:fill="BFB1D0" w:themeFill="accent4" w:themeFillTint="7F"/>
      </w:tcPr>
    </w:tblStylePr>
    <w:tblStylePr w:type="band1Horz">
      <w:tcPr>
        <w:shd w:val="clear" w:color="auto" w:fill="BFB1D0" w:themeFill="accent4" w:themeFillTint="7F"/>
      </w:tcPr>
    </w:tblStylePr>
  </w:style>
  <w:style w:type="table" w:styleId="162">
    <w:name w:val="Colorful Grid Accent 5"/>
    <w:basedOn w:val="12"/>
    <w:qFormat/>
    <w:uiPriority w:val="73"/>
    <w:pPr>
      <w:spacing w:after="0" w:line="240" w:lineRule="auto"/>
    </w:pPr>
    <w:rPr>
      <w:color w:val="000000" w:themeColor="text1"/>
    </w:rPr>
    <w:tblPr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cPr>
        <w:shd w:val="clear" w:color="auto" w:fill="31849B" w:themeFill="accent5" w:themeFillShade="BF"/>
      </w:tcPr>
    </w:tblStylePr>
    <w:tblStylePr w:type="band1Vert">
      <w:tcPr>
        <w:shd w:val="clear" w:color="auto" w:fill="A5D5E2" w:themeFill="accent5" w:themeFillTint="7F"/>
      </w:tcPr>
    </w:tblStylePr>
    <w:tblStylePr w:type="band1Horz">
      <w:tcPr>
        <w:shd w:val="clear" w:color="auto" w:fill="A5D5E2" w:themeFill="accent5" w:themeFillTint="7F"/>
      </w:tcPr>
    </w:tblStylePr>
  </w:style>
  <w:style w:type="table" w:styleId="163">
    <w:name w:val="Colorful Grid Accent 6"/>
    <w:basedOn w:val="12"/>
    <w:qFormat/>
    <w:uiPriority w:val="73"/>
    <w:pPr>
      <w:spacing w:after="0" w:line="240" w:lineRule="auto"/>
    </w:pPr>
    <w:rPr>
      <w:color w:val="000000" w:themeColor="text1"/>
    </w:rPr>
    <w:tblPr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cPr>
        <w:shd w:val="clear" w:color="auto" w:fill="E36C09" w:themeFill="accent6" w:themeFillShade="BF"/>
      </w:tcPr>
    </w:tblStylePr>
    <w:tblStylePr w:type="lastCol">
      <w:rPr>
        <w:color w:val="FFFFFF" w:themeColor="background1"/>
      </w:rPr>
      <w:tcPr>
        <w:shd w:val="clear" w:color="auto" w:fill="E36C09" w:themeFill="accent6" w:themeFillShade="BF"/>
      </w:tcPr>
    </w:tblStylePr>
    <w:tblStylePr w:type="band1Vert">
      <w:tcPr>
        <w:shd w:val="clear" w:color="auto" w:fill="FBCAA2" w:themeFill="accent6" w:themeFillTint="7F"/>
      </w:tcPr>
    </w:tblStylePr>
    <w:tblStylePr w:type="band1Horz">
      <w:tcPr>
        <w:shd w:val="clear" w:color="auto" w:fill="FBCAA2" w:themeFill="accent6" w:themeFillTint="7F"/>
      </w:tcPr>
    </w:tblStyle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777BDC9-9B90-4E74-BE50-B89E0DC038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33</Pages>
  <Words>8103</Words>
  <Characters>46189</Characters>
  <Lines>384</Lines>
  <Paragraphs>108</Paragraphs>
  <TotalTime>3</TotalTime>
  <ScaleCrop>false</ScaleCrop>
  <LinksUpToDate>false</LinksUpToDate>
  <CharactersWithSpaces>54184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2022-09-01T15:16:00Z</dcterms:created>
  <dc:creator>python-docx</dc:creator>
  <dc:description>generated by python-docx</dc:description>
  <cp:lastModifiedBy>User</cp:lastModifiedBy>
  <dcterms:modified xsi:type="dcterms:W3CDTF">2025-09-24T16:04:12Z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00B6B5904B764E548F7E7286DF4F64D9_12</vt:lpwstr>
  </property>
</Properties>
</file>